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88A" w:rsidRPr="00760A37" w:rsidRDefault="00E7288A" w:rsidP="00C96C1A">
      <w:pPr>
        <w:rPr>
          <w:rFonts w:asciiTheme="minorHAnsi" w:hAnsiTheme="minorHAnsi" w:cstheme="minorHAnsi"/>
        </w:rPr>
      </w:pPr>
    </w:p>
    <w:p w:rsidR="00E7288A" w:rsidRPr="00760A37" w:rsidRDefault="00E7288A" w:rsidP="00C96C1A">
      <w:pPr>
        <w:spacing w:before="68" w:after="68"/>
        <w:rPr>
          <w:rFonts w:asciiTheme="minorHAnsi" w:hAnsiTheme="minorHAnsi" w:cstheme="minorHAnsi"/>
        </w:rPr>
      </w:pPr>
    </w:p>
    <w:p w:rsidR="00E7288A" w:rsidRPr="00760A37" w:rsidRDefault="00E7288A" w:rsidP="00C96C1A">
      <w:pPr>
        <w:rPr>
          <w:rFonts w:asciiTheme="minorHAnsi" w:hAnsiTheme="minorHAnsi" w:cstheme="minorHAnsi"/>
        </w:rPr>
        <w:sectPr w:rsidR="00E7288A" w:rsidRPr="00760A37">
          <w:footerReference w:type="default" r:id="rId7"/>
          <w:pgSz w:w="12240" w:h="15840"/>
          <w:pgMar w:top="736" w:right="0" w:bottom="1462" w:left="0" w:header="0" w:footer="3" w:gutter="0"/>
          <w:cols w:space="720"/>
          <w:noEndnote/>
          <w:docGrid w:linePitch="360"/>
        </w:sectPr>
      </w:pPr>
    </w:p>
    <w:p w:rsidR="00FE23D3" w:rsidRPr="00760A37" w:rsidRDefault="00FE23D3" w:rsidP="00C96C1A">
      <w:pPr>
        <w:rPr>
          <w:rFonts w:asciiTheme="minorHAnsi" w:hAnsiTheme="minorHAnsi" w:cstheme="minorHAnsi"/>
        </w:rPr>
        <w:sectPr w:rsidR="00FE23D3" w:rsidRPr="00760A37" w:rsidSect="00FE23D3">
          <w:footerReference w:type="default" r:id="rId8"/>
          <w:type w:val="continuous"/>
          <w:pgSz w:w="12240" w:h="15840"/>
          <w:pgMar w:top="736" w:right="0" w:bottom="1462" w:left="0" w:header="0" w:footer="3" w:gutter="0"/>
          <w:cols w:space="720"/>
          <w:noEndnote/>
          <w:docGrid w:linePitch="360"/>
        </w:sectPr>
      </w:pPr>
      <w:bookmarkStart w:id="0" w:name="bookmark0"/>
    </w:p>
    <w:p w:rsidR="00FE23D3" w:rsidRPr="00760A37" w:rsidRDefault="0023285C" w:rsidP="00C96C1A">
      <w:pPr>
        <w:pStyle w:val="Teksttreci30"/>
        <w:shd w:val="clear" w:color="auto" w:fill="auto"/>
        <w:spacing w:after="0" w:line="240" w:lineRule="auto"/>
        <w:rPr>
          <w:rFonts w:asciiTheme="minorHAnsi" w:hAnsiTheme="minorHAnsi" w:cstheme="minorHAnsi"/>
          <w:lang w:val="en-US"/>
        </w:rPr>
      </w:pPr>
      <w:r w:rsidRPr="00760A37">
        <w:rPr>
          <w:rFonts w:asciiTheme="minorHAnsi" w:hAnsiTheme="minorHAnsi" w:cstheme="minorHAnsi"/>
          <w:lang w:val="en-GB"/>
        </w:rPr>
        <w:t xml:space="preserve">REGULATIONS FOR STUDENT COMPULSORY JOB TRAINEESHIP </w:t>
      </w:r>
      <w:r w:rsidRPr="00760A37">
        <w:rPr>
          <w:rFonts w:asciiTheme="minorHAnsi" w:hAnsiTheme="minorHAnsi" w:cstheme="minorHAnsi"/>
          <w:lang w:val="en-GB"/>
        </w:rPr>
        <w:br/>
        <w:t>SECOND-CYCLE STUDIES</w:t>
      </w:r>
    </w:p>
    <w:p w:rsidR="00FE23D3" w:rsidRPr="00760A37" w:rsidRDefault="0023285C" w:rsidP="00C96C1A">
      <w:pPr>
        <w:pStyle w:val="Teksttreci30"/>
        <w:shd w:val="clear" w:color="auto" w:fill="auto"/>
        <w:spacing w:after="0" w:line="240" w:lineRule="auto"/>
        <w:rPr>
          <w:rFonts w:asciiTheme="minorHAnsi" w:hAnsiTheme="minorHAnsi" w:cstheme="minorHAnsi"/>
          <w:lang w:val="en-US"/>
        </w:rPr>
      </w:pPr>
      <w:r w:rsidRPr="00760A37">
        <w:rPr>
          <w:rFonts w:asciiTheme="minorHAnsi" w:hAnsiTheme="minorHAnsi" w:cstheme="minorHAnsi"/>
          <w:lang w:val="en-GB"/>
        </w:rPr>
        <w:t>GENERAL ACADEMIC PROFILE</w:t>
      </w:r>
      <w:r w:rsidRPr="00760A37">
        <w:rPr>
          <w:rFonts w:asciiTheme="minorHAnsi" w:hAnsiTheme="minorHAnsi" w:cstheme="minorHAnsi"/>
          <w:lang w:val="en-GB"/>
        </w:rPr>
        <w:br/>
        <w:t>AT THE FACULTY OF ENGINEERING MANAGEMENT</w:t>
      </w:r>
      <w:r w:rsidRPr="00760A37">
        <w:rPr>
          <w:rFonts w:asciiTheme="minorHAnsi" w:hAnsiTheme="minorHAnsi" w:cstheme="minorHAnsi"/>
          <w:lang w:val="en-GB"/>
        </w:rPr>
        <w:br/>
        <w:t xml:space="preserve"> OF BIALYSTOK UNIVERSITY OF TECHNOLOGY</w:t>
      </w:r>
    </w:p>
    <w:p w:rsidR="006A46D4" w:rsidRPr="00760A37" w:rsidRDefault="006A46D4" w:rsidP="00C96C1A">
      <w:pPr>
        <w:pStyle w:val="Nagwek30"/>
        <w:keepNext/>
        <w:keepLines/>
        <w:shd w:val="clear" w:color="auto" w:fill="auto"/>
        <w:spacing w:before="0" w:line="240" w:lineRule="auto"/>
        <w:ind w:left="400"/>
        <w:rPr>
          <w:rFonts w:asciiTheme="minorHAnsi" w:hAnsiTheme="minorHAnsi" w:cstheme="minorHAnsi"/>
          <w:sz w:val="24"/>
          <w:szCs w:val="24"/>
          <w:lang w:val="en-US"/>
        </w:rPr>
      </w:pPr>
    </w:p>
    <w:p w:rsidR="00E7288A" w:rsidRPr="00760A37" w:rsidRDefault="0023285C" w:rsidP="00C96C1A">
      <w:pPr>
        <w:pStyle w:val="Nagwek30"/>
        <w:keepNext/>
        <w:keepLines/>
        <w:shd w:val="clear" w:color="auto" w:fill="auto"/>
        <w:spacing w:before="0" w:line="240" w:lineRule="auto"/>
        <w:ind w:left="400"/>
        <w:rPr>
          <w:rFonts w:asciiTheme="minorHAnsi" w:hAnsiTheme="minorHAnsi" w:cstheme="minorHAnsi"/>
          <w:sz w:val="24"/>
          <w:szCs w:val="24"/>
        </w:rPr>
      </w:pPr>
      <w:r w:rsidRPr="00760A37">
        <w:rPr>
          <w:rFonts w:asciiTheme="minorHAnsi" w:hAnsiTheme="minorHAnsi" w:cstheme="minorHAnsi"/>
          <w:sz w:val="24"/>
          <w:szCs w:val="24"/>
          <w:lang w:val="en-GB"/>
        </w:rPr>
        <w:t>§1</w:t>
      </w:r>
      <w:bookmarkEnd w:id="0"/>
    </w:p>
    <w:p w:rsidR="00E7288A" w:rsidRPr="00760A37" w:rsidRDefault="0023285C" w:rsidP="00C96C1A">
      <w:pPr>
        <w:pStyle w:val="Nagwek40"/>
        <w:keepNext/>
        <w:keepLines/>
        <w:shd w:val="clear" w:color="auto" w:fill="auto"/>
        <w:spacing w:line="240" w:lineRule="auto"/>
        <w:ind w:left="400"/>
        <w:rPr>
          <w:rFonts w:asciiTheme="minorHAnsi" w:hAnsiTheme="minorHAnsi" w:cstheme="minorHAnsi"/>
        </w:rPr>
      </w:pPr>
      <w:bookmarkStart w:id="1" w:name="bookmark1"/>
      <w:r w:rsidRPr="00760A37">
        <w:rPr>
          <w:rFonts w:asciiTheme="minorHAnsi" w:hAnsiTheme="minorHAnsi" w:cstheme="minorHAnsi"/>
          <w:lang w:val="en-GB"/>
        </w:rPr>
        <w:t>GENERAL PROVISIONS</w:t>
      </w:r>
      <w:bookmarkEnd w:id="1"/>
    </w:p>
    <w:p w:rsidR="001A7546" w:rsidRPr="00760A37" w:rsidRDefault="0023285C" w:rsidP="001A7546">
      <w:pPr>
        <w:pStyle w:val="Teksttreci20"/>
        <w:numPr>
          <w:ilvl w:val="0"/>
          <w:numId w:val="1"/>
        </w:numPr>
        <w:shd w:val="clear" w:color="auto" w:fill="auto"/>
        <w:tabs>
          <w:tab w:val="left" w:pos="356"/>
        </w:tabs>
        <w:spacing w:line="240" w:lineRule="auto"/>
        <w:ind w:left="380" w:hanging="380"/>
        <w:rPr>
          <w:rFonts w:asciiTheme="minorHAnsi" w:hAnsiTheme="minorHAnsi" w:cstheme="minorHAnsi"/>
          <w:lang w:val="en-US"/>
        </w:rPr>
      </w:pPr>
      <w:bookmarkStart w:id="2" w:name="bookmark2"/>
      <w:r w:rsidRPr="00760A37">
        <w:rPr>
          <w:rFonts w:asciiTheme="minorHAnsi" w:hAnsiTheme="minorHAnsi" w:cstheme="minorHAnsi"/>
          <w:lang w:val="en-GB"/>
        </w:rPr>
        <w:t>The student is obliged to complete the traineeship programme included in the study plan.</w:t>
      </w:r>
    </w:p>
    <w:p w:rsidR="001A7546" w:rsidRPr="00760A37" w:rsidRDefault="0023285C" w:rsidP="001A7546">
      <w:pPr>
        <w:pStyle w:val="Teksttreci20"/>
        <w:numPr>
          <w:ilvl w:val="0"/>
          <w:numId w:val="1"/>
        </w:numPr>
        <w:shd w:val="clear" w:color="auto" w:fill="auto"/>
        <w:tabs>
          <w:tab w:val="left" w:pos="358"/>
        </w:tabs>
        <w:spacing w:line="240" w:lineRule="auto"/>
        <w:ind w:left="380" w:hanging="380"/>
        <w:rPr>
          <w:rFonts w:asciiTheme="minorHAnsi" w:hAnsiTheme="minorHAnsi" w:cstheme="minorHAnsi"/>
          <w:lang w:val="en-US"/>
        </w:rPr>
      </w:pPr>
      <w:r w:rsidRPr="00760A37">
        <w:rPr>
          <w:rFonts w:asciiTheme="minorHAnsi" w:hAnsiTheme="minorHAnsi" w:cstheme="minorHAnsi"/>
          <w:lang w:val="en-GB"/>
        </w:rPr>
        <w:t xml:space="preserve">The way of taking up and completing </w:t>
      </w:r>
      <w:r w:rsidRPr="00760A37">
        <w:rPr>
          <w:rFonts w:asciiTheme="minorHAnsi" w:hAnsiTheme="minorHAnsi" w:cstheme="minorHAnsi"/>
          <w:lang w:val="en-GB"/>
        </w:rPr>
        <w:t xml:space="preserve">student traineeship is specified </w:t>
      </w:r>
      <w:r w:rsidR="00760A37">
        <w:rPr>
          <w:rFonts w:asciiTheme="minorHAnsi" w:hAnsiTheme="minorHAnsi" w:cstheme="minorHAnsi"/>
          <w:lang w:val="en-GB"/>
        </w:rPr>
        <w:t>in</w:t>
      </w:r>
      <w:r w:rsidRPr="00760A37">
        <w:rPr>
          <w:rFonts w:asciiTheme="minorHAnsi" w:hAnsiTheme="minorHAnsi" w:cstheme="minorHAnsi"/>
          <w:lang w:val="en-GB"/>
        </w:rPr>
        <w:t xml:space="preserve"> the Regulations for Student Compulsory Job Traineeship.</w:t>
      </w:r>
    </w:p>
    <w:p w:rsidR="001A7546" w:rsidRPr="00760A37" w:rsidRDefault="0023285C" w:rsidP="001A7546">
      <w:pPr>
        <w:pStyle w:val="Teksttreci20"/>
        <w:numPr>
          <w:ilvl w:val="0"/>
          <w:numId w:val="1"/>
        </w:numPr>
        <w:shd w:val="clear" w:color="auto" w:fill="auto"/>
        <w:tabs>
          <w:tab w:val="left" w:pos="358"/>
        </w:tabs>
        <w:spacing w:line="240" w:lineRule="auto"/>
        <w:ind w:left="380" w:hanging="380"/>
        <w:rPr>
          <w:rFonts w:asciiTheme="minorHAnsi" w:hAnsiTheme="minorHAnsi" w:cstheme="minorHAnsi"/>
          <w:lang w:val="en-US"/>
        </w:rPr>
      </w:pPr>
      <w:r w:rsidRPr="00760A37">
        <w:rPr>
          <w:rFonts w:asciiTheme="minorHAnsi" w:hAnsiTheme="minorHAnsi" w:cstheme="minorHAnsi"/>
          <w:lang w:val="en-GB"/>
        </w:rPr>
        <w:t xml:space="preserve">The programme and duration of the traineeship is regulated by the study programme in each field of study. </w:t>
      </w:r>
    </w:p>
    <w:p w:rsidR="001A7546" w:rsidRPr="00760A37" w:rsidRDefault="0023285C" w:rsidP="001A7546">
      <w:pPr>
        <w:pStyle w:val="Teksttreci20"/>
        <w:numPr>
          <w:ilvl w:val="0"/>
          <w:numId w:val="1"/>
        </w:numPr>
        <w:shd w:val="clear" w:color="auto" w:fill="auto"/>
        <w:tabs>
          <w:tab w:val="left" w:pos="358"/>
        </w:tabs>
        <w:spacing w:line="240" w:lineRule="auto"/>
        <w:ind w:left="380" w:hanging="380"/>
        <w:rPr>
          <w:rFonts w:asciiTheme="minorHAnsi" w:hAnsiTheme="minorHAnsi" w:cstheme="minorHAnsi"/>
          <w:lang w:val="en-US"/>
        </w:rPr>
      </w:pPr>
      <w:r w:rsidRPr="00760A37">
        <w:rPr>
          <w:rFonts w:asciiTheme="minorHAnsi" w:hAnsiTheme="minorHAnsi" w:cstheme="minorHAnsi"/>
          <w:lang w:val="en-GB"/>
        </w:rPr>
        <w:t xml:space="preserve">It is possible to carry out the traineeship in several </w:t>
      </w:r>
      <w:r w:rsidRPr="00760A37">
        <w:rPr>
          <w:rFonts w:asciiTheme="minorHAnsi" w:hAnsiTheme="minorHAnsi" w:cstheme="minorHAnsi"/>
          <w:lang w:val="en-GB"/>
        </w:rPr>
        <w:t>organizations.</w:t>
      </w:r>
    </w:p>
    <w:p w:rsidR="001A7546" w:rsidRPr="00760A37" w:rsidRDefault="0023285C" w:rsidP="001A7546">
      <w:pPr>
        <w:pStyle w:val="Teksttreci20"/>
        <w:numPr>
          <w:ilvl w:val="0"/>
          <w:numId w:val="1"/>
        </w:numPr>
        <w:shd w:val="clear" w:color="auto" w:fill="auto"/>
        <w:tabs>
          <w:tab w:val="left" w:pos="358"/>
        </w:tabs>
        <w:spacing w:line="240" w:lineRule="auto"/>
        <w:ind w:left="380" w:hanging="380"/>
        <w:rPr>
          <w:rFonts w:asciiTheme="minorHAnsi" w:hAnsiTheme="minorHAnsi" w:cstheme="minorHAnsi"/>
          <w:lang w:val="en-US"/>
        </w:rPr>
      </w:pPr>
      <w:r w:rsidRPr="00760A37">
        <w:rPr>
          <w:rFonts w:asciiTheme="minorHAnsi" w:hAnsiTheme="minorHAnsi" w:cstheme="minorHAnsi"/>
          <w:lang w:val="en-GB"/>
        </w:rPr>
        <w:t>Student traineeship can be carried out at home and abroad.</w:t>
      </w:r>
    </w:p>
    <w:p w:rsidR="001A7546" w:rsidRPr="00760A37" w:rsidRDefault="0023285C" w:rsidP="001A7546">
      <w:pPr>
        <w:pStyle w:val="Teksttreci20"/>
        <w:numPr>
          <w:ilvl w:val="0"/>
          <w:numId w:val="1"/>
        </w:numPr>
        <w:shd w:val="clear" w:color="auto" w:fill="auto"/>
        <w:tabs>
          <w:tab w:val="left" w:pos="358"/>
        </w:tabs>
        <w:spacing w:line="240" w:lineRule="auto"/>
        <w:ind w:left="380" w:hanging="380"/>
        <w:rPr>
          <w:rFonts w:asciiTheme="minorHAnsi" w:hAnsiTheme="minorHAnsi" w:cstheme="minorHAnsi"/>
          <w:lang w:val="en-US"/>
        </w:rPr>
      </w:pPr>
      <w:r w:rsidRPr="00760A37">
        <w:rPr>
          <w:rFonts w:asciiTheme="minorHAnsi" w:hAnsiTheme="minorHAnsi" w:cstheme="minorHAnsi"/>
          <w:lang w:val="en-GB"/>
        </w:rPr>
        <w:t xml:space="preserve">The student is obliged to have insurance against accidents during the traineeship programme. </w:t>
      </w:r>
    </w:p>
    <w:p w:rsidR="001A7546" w:rsidRPr="00760A37" w:rsidRDefault="0023285C" w:rsidP="001A7546">
      <w:pPr>
        <w:pStyle w:val="Teksttreci20"/>
        <w:numPr>
          <w:ilvl w:val="0"/>
          <w:numId w:val="1"/>
        </w:numPr>
        <w:shd w:val="clear" w:color="auto" w:fill="auto"/>
        <w:tabs>
          <w:tab w:val="left" w:pos="358"/>
        </w:tabs>
        <w:spacing w:after="570" w:line="240" w:lineRule="auto"/>
        <w:ind w:left="380" w:hanging="380"/>
        <w:rPr>
          <w:rFonts w:asciiTheme="minorHAnsi" w:hAnsiTheme="minorHAnsi" w:cstheme="minorHAnsi"/>
          <w:lang w:val="en-US"/>
        </w:rPr>
      </w:pPr>
      <w:r w:rsidRPr="00760A37">
        <w:rPr>
          <w:rFonts w:asciiTheme="minorHAnsi" w:hAnsiTheme="minorHAnsi" w:cstheme="minorHAnsi"/>
          <w:lang w:val="en-GB"/>
        </w:rPr>
        <w:t>The current templates of documents necessary to take up and complete the traineeship pro</w:t>
      </w:r>
      <w:r w:rsidRPr="00760A37">
        <w:rPr>
          <w:rFonts w:asciiTheme="minorHAnsi" w:hAnsiTheme="minorHAnsi" w:cstheme="minorHAnsi"/>
          <w:lang w:val="en-GB"/>
        </w:rPr>
        <w:t>gramme along with a detailed curriculum applicable to the particular field of study are available on the website of the Faculty of Engineering Management.</w:t>
      </w:r>
    </w:p>
    <w:p w:rsidR="00E7288A" w:rsidRPr="00760A37" w:rsidRDefault="0023285C" w:rsidP="00C96C1A">
      <w:pPr>
        <w:pStyle w:val="Nagwek320"/>
        <w:keepNext/>
        <w:keepLines/>
        <w:shd w:val="clear" w:color="auto" w:fill="auto"/>
        <w:spacing w:before="0" w:after="117" w:line="240" w:lineRule="auto"/>
        <w:ind w:left="400"/>
        <w:rPr>
          <w:rFonts w:asciiTheme="minorHAnsi" w:hAnsiTheme="minorHAnsi" w:cstheme="minorHAnsi"/>
          <w:sz w:val="24"/>
          <w:szCs w:val="24"/>
        </w:rPr>
      </w:pPr>
      <w:r w:rsidRPr="00760A37">
        <w:rPr>
          <w:rFonts w:asciiTheme="minorHAnsi" w:hAnsiTheme="minorHAnsi" w:cstheme="minorHAnsi"/>
          <w:sz w:val="24"/>
          <w:szCs w:val="24"/>
          <w:lang w:val="en-GB"/>
        </w:rPr>
        <w:t>§2</w:t>
      </w:r>
      <w:bookmarkEnd w:id="2"/>
    </w:p>
    <w:p w:rsidR="00E7288A" w:rsidRPr="00760A37" w:rsidRDefault="0023285C" w:rsidP="00C96C1A">
      <w:pPr>
        <w:pStyle w:val="Nagwek40"/>
        <w:keepNext/>
        <w:keepLines/>
        <w:shd w:val="clear" w:color="auto" w:fill="auto"/>
        <w:spacing w:after="113" w:line="240" w:lineRule="auto"/>
        <w:ind w:left="400"/>
        <w:rPr>
          <w:rFonts w:asciiTheme="minorHAnsi" w:hAnsiTheme="minorHAnsi" w:cstheme="minorHAnsi"/>
        </w:rPr>
      </w:pPr>
      <w:bookmarkStart w:id="3" w:name="bookmark3"/>
      <w:r w:rsidRPr="00760A37">
        <w:rPr>
          <w:rFonts w:asciiTheme="minorHAnsi" w:hAnsiTheme="minorHAnsi" w:cstheme="minorHAnsi"/>
          <w:lang w:val="en-GB"/>
        </w:rPr>
        <w:t>OBJECTIVES OF THE TRAINEESHIP</w:t>
      </w:r>
      <w:bookmarkEnd w:id="3"/>
    </w:p>
    <w:p w:rsidR="00E7288A" w:rsidRPr="00760A37" w:rsidRDefault="0023285C" w:rsidP="00C96C1A">
      <w:pPr>
        <w:pStyle w:val="Teksttreci20"/>
        <w:numPr>
          <w:ilvl w:val="0"/>
          <w:numId w:val="2"/>
        </w:numPr>
        <w:shd w:val="clear" w:color="auto" w:fill="auto"/>
        <w:tabs>
          <w:tab w:val="left" w:pos="356"/>
        </w:tabs>
        <w:spacing w:line="240" w:lineRule="auto"/>
        <w:ind w:left="380" w:hanging="380"/>
        <w:rPr>
          <w:rFonts w:asciiTheme="minorHAnsi" w:hAnsiTheme="minorHAnsi" w:cstheme="minorHAnsi"/>
          <w:lang w:val="en-US"/>
        </w:rPr>
      </w:pPr>
      <w:r w:rsidRPr="00760A37">
        <w:rPr>
          <w:rFonts w:asciiTheme="minorHAnsi" w:hAnsiTheme="minorHAnsi" w:cstheme="minorHAnsi"/>
          <w:lang w:val="en-GB"/>
        </w:rPr>
        <w:t xml:space="preserve">The objective of the traineeship is to deepen knowledge and improve </w:t>
      </w:r>
      <w:r w:rsidRPr="00760A37">
        <w:rPr>
          <w:rFonts w:asciiTheme="minorHAnsi" w:hAnsiTheme="minorHAnsi" w:cstheme="minorHAnsi"/>
          <w:lang w:val="en-GB"/>
        </w:rPr>
        <w:t>skills, in particular:</w:t>
      </w:r>
    </w:p>
    <w:p w:rsidR="00E7288A" w:rsidRPr="00760A37" w:rsidRDefault="0023285C" w:rsidP="0014732A">
      <w:pPr>
        <w:pStyle w:val="Teksttreci20"/>
        <w:numPr>
          <w:ilvl w:val="0"/>
          <w:numId w:val="15"/>
        </w:numPr>
        <w:shd w:val="clear" w:color="auto" w:fill="auto"/>
        <w:tabs>
          <w:tab w:val="left" w:pos="1081"/>
        </w:tabs>
        <w:spacing w:line="240" w:lineRule="auto"/>
        <w:rPr>
          <w:rFonts w:asciiTheme="minorHAnsi" w:hAnsiTheme="minorHAnsi" w:cstheme="minorHAnsi"/>
          <w:lang w:val="en-US"/>
        </w:rPr>
      </w:pPr>
      <w:r w:rsidRPr="00760A37">
        <w:rPr>
          <w:rFonts w:asciiTheme="minorHAnsi" w:hAnsiTheme="minorHAnsi" w:cstheme="minorHAnsi"/>
          <w:lang w:val="en-GB"/>
        </w:rPr>
        <w:t>to use theoretical knowledge gained in the course of study in the practical functioning of the organisation,</w:t>
      </w:r>
    </w:p>
    <w:p w:rsidR="00C73B98" w:rsidRPr="00760A37" w:rsidRDefault="0023285C" w:rsidP="0014732A">
      <w:pPr>
        <w:pStyle w:val="Teksttreci20"/>
        <w:numPr>
          <w:ilvl w:val="0"/>
          <w:numId w:val="15"/>
        </w:numPr>
        <w:shd w:val="clear" w:color="auto" w:fill="auto"/>
        <w:tabs>
          <w:tab w:val="left" w:pos="1081"/>
        </w:tabs>
        <w:spacing w:line="240" w:lineRule="auto"/>
        <w:rPr>
          <w:rFonts w:asciiTheme="minorHAnsi" w:hAnsiTheme="minorHAnsi" w:cstheme="minorHAnsi"/>
          <w:lang w:val="en-US"/>
        </w:rPr>
      </w:pPr>
      <w:r w:rsidRPr="00760A37">
        <w:rPr>
          <w:rFonts w:asciiTheme="minorHAnsi" w:hAnsiTheme="minorHAnsi" w:cstheme="minorHAnsi"/>
          <w:lang w:val="en-GB"/>
        </w:rPr>
        <w:t xml:space="preserve">to gain practical knowledge of issues related to the selected profile and level of education, </w:t>
      </w:r>
    </w:p>
    <w:p w:rsidR="00E7288A" w:rsidRPr="00760A37" w:rsidRDefault="0023285C" w:rsidP="0014732A">
      <w:pPr>
        <w:pStyle w:val="Teksttreci20"/>
        <w:numPr>
          <w:ilvl w:val="0"/>
          <w:numId w:val="15"/>
        </w:numPr>
        <w:shd w:val="clear" w:color="auto" w:fill="auto"/>
        <w:tabs>
          <w:tab w:val="left" w:pos="1081"/>
        </w:tabs>
        <w:spacing w:line="240" w:lineRule="auto"/>
        <w:rPr>
          <w:rFonts w:asciiTheme="minorHAnsi" w:hAnsiTheme="minorHAnsi" w:cstheme="minorHAnsi"/>
          <w:lang w:val="en-US"/>
        </w:rPr>
      </w:pPr>
      <w:r w:rsidRPr="00760A37">
        <w:rPr>
          <w:rFonts w:asciiTheme="minorHAnsi" w:hAnsiTheme="minorHAnsi" w:cstheme="minorHAnsi"/>
          <w:lang w:val="en-GB"/>
        </w:rPr>
        <w:t>to establish professional con</w:t>
      </w:r>
      <w:r w:rsidRPr="00760A37">
        <w:rPr>
          <w:rFonts w:asciiTheme="minorHAnsi" w:hAnsiTheme="minorHAnsi" w:cstheme="minorHAnsi"/>
          <w:lang w:val="en-GB"/>
        </w:rPr>
        <w:t>tacts that can be used when seeking  employment,</w:t>
      </w:r>
    </w:p>
    <w:p w:rsidR="00FE23D3" w:rsidRPr="00760A37" w:rsidRDefault="0023285C" w:rsidP="0014732A">
      <w:pPr>
        <w:pStyle w:val="Teksttreci20"/>
        <w:numPr>
          <w:ilvl w:val="0"/>
          <w:numId w:val="15"/>
        </w:numPr>
        <w:shd w:val="clear" w:color="auto" w:fill="auto"/>
        <w:tabs>
          <w:tab w:val="left" w:pos="1081"/>
        </w:tabs>
        <w:spacing w:line="240" w:lineRule="auto"/>
        <w:rPr>
          <w:rFonts w:asciiTheme="minorHAnsi" w:hAnsiTheme="minorHAnsi" w:cstheme="minorHAnsi"/>
          <w:lang w:val="en-US"/>
        </w:rPr>
      </w:pPr>
      <w:r w:rsidRPr="00760A37">
        <w:rPr>
          <w:rFonts w:asciiTheme="minorHAnsi" w:hAnsiTheme="minorHAnsi" w:cstheme="minorHAnsi"/>
          <w:lang w:val="en-GB"/>
        </w:rPr>
        <w:t>to develop a professional network of contacts in the area of interest to students, to get to know the professional environment,</w:t>
      </w:r>
    </w:p>
    <w:p w:rsidR="00FE23D3" w:rsidRPr="00760A37" w:rsidRDefault="0023285C" w:rsidP="0014732A">
      <w:pPr>
        <w:pStyle w:val="Teksttreci20"/>
        <w:numPr>
          <w:ilvl w:val="0"/>
          <w:numId w:val="15"/>
        </w:numPr>
        <w:shd w:val="clear" w:color="auto" w:fill="auto"/>
        <w:tabs>
          <w:tab w:val="left" w:pos="1081"/>
        </w:tabs>
        <w:spacing w:line="240" w:lineRule="auto"/>
        <w:rPr>
          <w:rFonts w:asciiTheme="minorHAnsi" w:hAnsiTheme="minorHAnsi" w:cstheme="minorHAnsi"/>
          <w:lang w:val="en-US"/>
        </w:rPr>
      </w:pPr>
      <w:r w:rsidRPr="00760A37">
        <w:rPr>
          <w:rFonts w:asciiTheme="minorHAnsi" w:hAnsiTheme="minorHAnsi" w:cstheme="minorHAnsi"/>
          <w:lang w:val="en-GB"/>
        </w:rPr>
        <w:t>to develop the ability to cope with difficult situations and  solve real profes</w:t>
      </w:r>
      <w:r w:rsidRPr="00760A37">
        <w:rPr>
          <w:rFonts w:asciiTheme="minorHAnsi" w:hAnsiTheme="minorHAnsi" w:cstheme="minorHAnsi"/>
          <w:lang w:val="en-GB"/>
        </w:rPr>
        <w:t>sional conflicts,</w:t>
      </w:r>
    </w:p>
    <w:p w:rsidR="00FE23D3" w:rsidRPr="00760A37" w:rsidRDefault="0023285C" w:rsidP="0014732A">
      <w:pPr>
        <w:pStyle w:val="Teksttreci20"/>
        <w:numPr>
          <w:ilvl w:val="0"/>
          <w:numId w:val="15"/>
        </w:numPr>
        <w:shd w:val="clear" w:color="auto" w:fill="auto"/>
        <w:tabs>
          <w:tab w:val="left" w:pos="1081"/>
        </w:tabs>
        <w:spacing w:line="240" w:lineRule="auto"/>
        <w:rPr>
          <w:rFonts w:asciiTheme="minorHAnsi" w:hAnsiTheme="minorHAnsi" w:cstheme="minorHAnsi"/>
          <w:lang w:val="en-US"/>
        </w:rPr>
      </w:pPr>
      <w:r w:rsidRPr="00760A37">
        <w:rPr>
          <w:rFonts w:asciiTheme="minorHAnsi" w:hAnsiTheme="minorHAnsi" w:cstheme="minorHAnsi"/>
          <w:lang w:val="en-GB"/>
        </w:rPr>
        <w:t>in-depth recognition of the sector and the collection</w:t>
      </w:r>
      <w:bookmarkStart w:id="4" w:name="_Hlk518840949"/>
      <w:r w:rsidRPr="00760A37">
        <w:rPr>
          <w:rFonts w:asciiTheme="minorHAnsi" w:hAnsiTheme="minorHAnsi" w:cstheme="minorHAnsi"/>
          <w:lang w:val="en-GB"/>
        </w:rPr>
        <w:t>, with the consent of the host organisation</w:t>
      </w:r>
      <w:bookmarkEnd w:id="4"/>
      <w:r w:rsidRPr="00760A37">
        <w:rPr>
          <w:rFonts w:asciiTheme="minorHAnsi" w:hAnsiTheme="minorHAnsi" w:cstheme="minorHAnsi"/>
          <w:lang w:val="en-GB"/>
        </w:rPr>
        <w:t>, of materials and information with a view to writing a diploma thesis and defining a future career direction,</w:t>
      </w:r>
    </w:p>
    <w:p w:rsidR="00FE23D3" w:rsidRPr="00760A37" w:rsidRDefault="0023285C" w:rsidP="0014732A">
      <w:pPr>
        <w:pStyle w:val="Teksttreci20"/>
        <w:numPr>
          <w:ilvl w:val="0"/>
          <w:numId w:val="15"/>
        </w:numPr>
        <w:shd w:val="clear" w:color="auto" w:fill="auto"/>
        <w:tabs>
          <w:tab w:val="left" w:pos="1081"/>
        </w:tabs>
        <w:spacing w:line="240" w:lineRule="auto"/>
        <w:rPr>
          <w:rFonts w:asciiTheme="minorHAnsi" w:hAnsiTheme="minorHAnsi" w:cstheme="minorHAnsi"/>
          <w:lang w:val="en-US"/>
        </w:rPr>
      </w:pPr>
      <w:r w:rsidRPr="00760A37">
        <w:rPr>
          <w:rFonts w:asciiTheme="minorHAnsi" w:hAnsiTheme="minorHAnsi" w:cstheme="minorHAnsi"/>
          <w:lang w:val="en-GB"/>
        </w:rPr>
        <w:t>to develop competences and prep</w:t>
      </w:r>
      <w:r w:rsidRPr="00760A37">
        <w:rPr>
          <w:rFonts w:asciiTheme="minorHAnsi" w:hAnsiTheme="minorHAnsi" w:cstheme="minorHAnsi"/>
          <w:lang w:val="en-GB"/>
        </w:rPr>
        <w:t>aration for the practical implementation of professional activities, implementation of tasks at the workplace.</w:t>
      </w:r>
    </w:p>
    <w:p w:rsidR="00760A37" w:rsidRDefault="00760A37" w:rsidP="00C96C1A">
      <w:pPr>
        <w:pStyle w:val="Nagwek20"/>
        <w:keepNext/>
        <w:keepLines/>
        <w:shd w:val="clear" w:color="auto" w:fill="auto"/>
        <w:spacing w:line="240" w:lineRule="auto"/>
        <w:ind w:left="4380"/>
        <w:rPr>
          <w:rFonts w:asciiTheme="minorHAnsi" w:hAnsiTheme="minorHAnsi" w:cstheme="minorHAnsi"/>
          <w:sz w:val="24"/>
          <w:szCs w:val="24"/>
          <w:lang w:val="en-GB"/>
        </w:rPr>
      </w:pPr>
      <w:bookmarkStart w:id="5" w:name="bookmark4"/>
    </w:p>
    <w:p w:rsidR="00E7288A" w:rsidRPr="00760A37" w:rsidRDefault="0023285C" w:rsidP="00C96C1A">
      <w:pPr>
        <w:pStyle w:val="Nagwek20"/>
        <w:keepNext/>
        <w:keepLines/>
        <w:shd w:val="clear" w:color="auto" w:fill="auto"/>
        <w:spacing w:line="240" w:lineRule="auto"/>
        <w:ind w:left="4380"/>
        <w:rPr>
          <w:rFonts w:asciiTheme="minorHAnsi" w:hAnsiTheme="minorHAnsi" w:cstheme="minorHAnsi"/>
          <w:sz w:val="24"/>
          <w:szCs w:val="24"/>
        </w:rPr>
      </w:pPr>
      <w:r w:rsidRPr="00760A37">
        <w:rPr>
          <w:rFonts w:asciiTheme="minorHAnsi" w:hAnsiTheme="minorHAnsi" w:cstheme="minorHAnsi"/>
          <w:sz w:val="24"/>
          <w:szCs w:val="24"/>
          <w:lang w:val="en-GB"/>
        </w:rPr>
        <w:t>§3</w:t>
      </w:r>
      <w:bookmarkEnd w:id="5"/>
    </w:p>
    <w:p w:rsidR="00E7288A" w:rsidRPr="00760A37" w:rsidRDefault="0023285C" w:rsidP="00C96C1A">
      <w:pPr>
        <w:pStyle w:val="Nagwek40"/>
        <w:keepNext/>
        <w:keepLines/>
        <w:shd w:val="clear" w:color="auto" w:fill="auto"/>
        <w:spacing w:line="240" w:lineRule="auto"/>
        <w:ind w:left="3280"/>
        <w:jc w:val="left"/>
        <w:rPr>
          <w:rFonts w:asciiTheme="minorHAnsi" w:hAnsiTheme="minorHAnsi" w:cstheme="minorHAnsi"/>
        </w:rPr>
      </w:pPr>
      <w:bookmarkStart w:id="6" w:name="bookmark5"/>
      <w:r w:rsidRPr="00760A37">
        <w:rPr>
          <w:rFonts w:asciiTheme="minorHAnsi" w:hAnsiTheme="minorHAnsi" w:cstheme="minorHAnsi"/>
          <w:lang w:val="en-GB"/>
        </w:rPr>
        <w:t>TRAINEESHIP PROGRAMME</w:t>
      </w:r>
      <w:bookmarkEnd w:id="6"/>
    </w:p>
    <w:p w:rsidR="00E7288A" w:rsidRPr="00760A37" w:rsidRDefault="0023285C" w:rsidP="00C96C1A">
      <w:pPr>
        <w:pStyle w:val="Teksttreci20"/>
        <w:numPr>
          <w:ilvl w:val="0"/>
          <w:numId w:val="4"/>
        </w:numPr>
        <w:shd w:val="clear" w:color="auto" w:fill="auto"/>
        <w:tabs>
          <w:tab w:val="left" w:pos="361"/>
        </w:tabs>
        <w:spacing w:line="240" w:lineRule="auto"/>
        <w:ind w:left="400" w:hanging="400"/>
        <w:rPr>
          <w:rFonts w:asciiTheme="minorHAnsi" w:hAnsiTheme="minorHAnsi" w:cstheme="minorHAnsi"/>
          <w:lang w:val="en-US"/>
        </w:rPr>
      </w:pPr>
      <w:r w:rsidRPr="00760A37">
        <w:rPr>
          <w:rFonts w:asciiTheme="minorHAnsi" w:hAnsiTheme="minorHAnsi" w:cstheme="minorHAnsi"/>
          <w:lang w:val="en-GB"/>
        </w:rPr>
        <w:t>The traineeship programme must be completed by the end of the last semester of study.</w:t>
      </w:r>
    </w:p>
    <w:p w:rsidR="00E7288A" w:rsidRPr="00760A37" w:rsidRDefault="0023285C" w:rsidP="00C96C1A">
      <w:pPr>
        <w:pStyle w:val="Teksttreci20"/>
        <w:numPr>
          <w:ilvl w:val="0"/>
          <w:numId w:val="4"/>
        </w:numPr>
        <w:shd w:val="clear" w:color="auto" w:fill="auto"/>
        <w:tabs>
          <w:tab w:val="left" w:pos="361"/>
        </w:tabs>
        <w:spacing w:line="240" w:lineRule="auto"/>
        <w:ind w:left="400" w:hanging="400"/>
        <w:rPr>
          <w:rFonts w:asciiTheme="minorHAnsi" w:hAnsiTheme="minorHAnsi" w:cstheme="minorHAnsi"/>
          <w:lang w:val="en-US"/>
        </w:rPr>
      </w:pPr>
      <w:r w:rsidRPr="00760A37">
        <w:rPr>
          <w:rFonts w:asciiTheme="minorHAnsi" w:hAnsiTheme="minorHAnsi" w:cstheme="minorHAnsi"/>
          <w:lang w:val="en-GB"/>
        </w:rPr>
        <w:t>The traineeship programme must be</w:t>
      </w:r>
      <w:r w:rsidRPr="00760A37">
        <w:rPr>
          <w:rFonts w:asciiTheme="minorHAnsi" w:hAnsiTheme="minorHAnsi" w:cstheme="minorHAnsi"/>
          <w:lang w:val="en-GB"/>
        </w:rPr>
        <w:t xml:space="preserve"> completed at a time that does not interfere with the student's participation in classes.</w:t>
      </w:r>
    </w:p>
    <w:p w:rsidR="00E7288A" w:rsidRPr="00760A37" w:rsidRDefault="0023285C" w:rsidP="00C96C1A">
      <w:pPr>
        <w:pStyle w:val="Teksttreci20"/>
        <w:numPr>
          <w:ilvl w:val="0"/>
          <w:numId w:val="4"/>
        </w:numPr>
        <w:shd w:val="clear" w:color="auto" w:fill="auto"/>
        <w:tabs>
          <w:tab w:val="left" w:pos="361"/>
        </w:tabs>
        <w:spacing w:line="240" w:lineRule="auto"/>
        <w:ind w:left="400" w:hanging="400"/>
        <w:rPr>
          <w:rFonts w:asciiTheme="minorHAnsi" w:hAnsiTheme="minorHAnsi" w:cstheme="minorHAnsi"/>
          <w:lang w:val="en-US"/>
        </w:rPr>
      </w:pPr>
      <w:r w:rsidRPr="00760A37">
        <w:rPr>
          <w:rFonts w:asciiTheme="minorHAnsi" w:hAnsiTheme="minorHAnsi" w:cstheme="minorHAnsi"/>
          <w:lang w:val="en-GB"/>
        </w:rPr>
        <w:lastRenderedPageBreak/>
        <w:t xml:space="preserve">Before commencing the traineeship programme, the student should prepare for it by familiarising himself/herself with the purpose of the </w:t>
      </w:r>
      <w:r w:rsidRPr="00760A37">
        <w:rPr>
          <w:rFonts w:asciiTheme="minorHAnsi" w:hAnsiTheme="minorHAnsi" w:cstheme="minorHAnsi"/>
          <w:lang w:val="en-GB"/>
        </w:rPr>
        <w:t xml:space="preserve">traineeship, the regulations </w:t>
      </w:r>
      <w:r w:rsidRPr="00760A37">
        <w:rPr>
          <w:rFonts w:asciiTheme="minorHAnsi" w:hAnsiTheme="minorHAnsi" w:cstheme="minorHAnsi"/>
          <w:lang w:val="en-GB"/>
        </w:rPr>
        <w:t>of the traineeship, basic provisions of labour law, and executive regulations concerning traineeship programmes.</w:t>
      </w:r>
    </w:p>
    <w:p w:rsidR="00E7288A" w:rsidRPr="00760A37" w:rsidRDefault="0023285C" w:rsidP="00C96C1A">
      <w:pPr>
        <w:pStyle w:val="Teksttreci20"/>
        <w:numPr>
          <w:ilvl w:val="0"/>
          <w:numId w:val="4"/>
        </w:numPr>
        <w:shd w:val="clear" w:color="auto" w:fill="auto"/>
        <w:tabs>
          <w:tab w:val="left" w:pos="361"/>
        </w:tabs>
        <w:spacing w:line="240" w:lineRule="auto"/>
        <w:ind w:left="400" w:hanging="400"/>
        <w:rPr>
          <w:rFonts w:asciiTheme="minorHAnsi" w:hAnsiTheme="minorHAnsi" w:cstheme="minorHAnsi"/>
          <w:lang w:val="en-US"/>
        </w:rPr>
      </w:pPr>
      <w:r w:rsidRPr="00760A37">
        <w:rPr>
          <w:rFonts w:asciiTheme="minorHAnsi" w:hAnsiTheme="minorHAnsi" w:cstheme="minorHAnsi"/>
          <w:lang w:val="en-GB"/>
        </w:rPr>
        <w:t>The traineeship programme should include:</w:t>
      </w:r>
    </w:p>
    <w:p w:rsidR="00E7288A" w:rsidRPr="00760A37" w:rsidRDefault="0023285C" w:rsidP="0014732A">
      <w:pPr>
        <w:pStyle w:val="Teksttreci20"/>
        <w:numPr>
          <w:ilvl w:val="0"/>
          <w:numId w:val="14"/>
        </w:numPr>
        <w:shd w:val="clear" w:color="auto" w:fill="auto"/>
        <w:tabs>
          <w:tab w:val="left" w:pos="755"/>
        </w:tabs>
        <w:spacing w:line="240" w:lineRule="auto"/>
        <w:rPr>
          <w:rFonts w:asciiTheme="minorHAnsi" w:hAnsiTheme="minorHAnsi" w:cstheme="minorHAnsi"/>
          <w:lang w:val="en-US"/>
        </w:rPr>
      </w:pPr>
      <w:r w:rsidRPr="00760A37">
        <w:rPr>
          <w:rFonts w:asciiTheme="minorHAnsi" w:hAnsiTheme="minorHAnsi" w:cstheme="minorHAnsi"/>
          <w:lang w:val="en-GB"/>
        </w:rPr>
        <w:t>practical issues referring to the study plan ensuring the achievement of the assumed learning outcome</w:t>
      </w:r>
      <w:r w:rsidRPr="00760A37">
        <w:rPr>
          <w:rFonts w:asciiTheme="minorHAnsi" w:hAnsiTheme="minorHAnsi" w:cstheme="minorHAnsi"/>
          <w:lang w:val="en-GB"/>
        </w:rPr>
        <w:t>s,</w:t>
      </w:r>
    </w:p>
    <w:p w:rsidR="00E7288A" w:rsidRPr="00760A37" w:rsidRDefault="0023285C" w:rsidP="0014732A">
      <w:pPr>
        <w:pStyle w:val="Teksttreci20"/>
        <w:numPr>
          <w:ilvl w:val="0"/>
          <w:numId w:val="14"/>
        </w:numPr>
        <w:shd w:val="clear" w:color="auto" w:fill="auto"/>
        <w:tabs>
          <w:tab w:val="left" w:pos="755"/>
        </w:tabs>
        <w:spacing w:line="240" w:lineRule="auto"/>
        <w:jc w:val="left"/>
        <w:rPr>
          <w:rFonts w:asciiTheme="minorHAnsi" w:hAnsiTheme="minorHAnsi" w:cstheme="minorHAnsi"/>
          <w:lang w:val="en-US"/>
        </w:rPr>
      </w:pPr>
      <w:r w:rsidRPr="00760A37">
        <w:rPr>
          <w:rFonts w:asciiTheme="minorHAnsi" w:hAnsiTheme="minorHAnsi" w:cstheme="minorHAnsi"/>
          <w:lang w:val="en-GB"/>
        </w:rPr>
        <w:t>detailed familiarisation with the functioning of a given organisation, taking into account the specificity resulting from its activities,</w:t>
      </w:r>
    </w:p>
    <w:p w:rsidR="007470A6" w:rsidRPr="00760A37" w:rsidRDefault="0023285C" w:rsidP="0014732A">
      <w:pPr>
        <w:pStyle w:val="Teksttreci20"/>
        <w:numPr>
          <w:ilvl w:val="0"/>
          <w:numId w:val="14"/>
        </w:numPr>
        <w:shd w:val="clear" w:color="auto" w:fill="auto"/>
        <w:tabs>
          <w:tab w:val="left" w:pos="755"/>
        </w:tabs>
        <w:spacing w:line="240" w:lineRule="auto"/>
        <w:jc w:val="left"/>
        <w:rPr>
          <w:rFonts w:asciiTheme="minorHAnsi" w:hAnsiTheme="minorHAnsi" w:cstheme="minorHAnsi"/>
          <w:lang w:val="en-US"/>
        </w:rPr>
      </w:pPr>
      <w:r w:rsidRPr="00760A37">
        <w:rPr>
          <w:rFonts w:asciiTheme="minorHAnsi" w:hAnsiTheme="minorHAnsi" w:cstheme="minorHAnsi"/>
          <w:lang w:val="en-GB"/>
        </w:rPr>
        <w:t>a set of tasks ensuring the deepening of knowledge and improvement of professional skills achieved in a given cours</w:t>
      </w:r>
      <w:r w:rsidRPr="00760A37">
        <w:rPr>
          <w:rFonts w:asciiTheme="minorHAnsi" w:hAnsiTheme="minorHAnsi" w:cstheme="minorHAnsi"/>
          <w:lang w:val="en-GB"/>
        </w:rPr>
        <w:t>e of study.</w:t>
      </w:r>
    </w:p>
    <w:p w:rsidR="00E7288A" w:rsidRPr="00760A37" w:rsidRDefault="0023285C" w:rsidP="00C96C1A">
      <w:pPr>
        <w:pStyle w:val="Teksttreci20"/>
        <w:numPr>
          <w:ilvl w:val="0"/>
          <w:numId w:val="4"/>
        </w:numPr>
        <w:shd w:val="clear" w:color="auto" w:fill="auto"/>
        <w:tabs>
          <w:tab w:val="left" w:pos="361"/>
        </w:tabs>
        <w:spacing w:line="240" w:lineRule="auto"/>
        <w:ind w:left="400" w:hanging="400"/>
        <w:rPr>
          <w:rFonts w:asciiTheme="minorHAnsi" w:hAnsiTheme="minorHAnsi" w:cstheme="minorHAnsi"/>
          <w:lang w:val="en-US"/>
        </w:rPr>
      </w:pPr>
      <w:r w:rsidRPr="00760A37">
        <w:rPr>
          <w:rFonts w:asciiTheme="minorHAnsi" w:hAnsiTheme="minorHAnsi" w:cstheme="minorHAnsi"/>
          <w:lang w:val="en-GB"/>
        </w:rPr>
        <w:t xml:space="preserve">The range of the traineeship programme should be in accordance with the study plan in each field of study. </w:t>
      </w:r>
    </w:p>
    <w:p w:rsidR="00A71E28" w:rsidRPr="00760A37" w:rsidRDefault="0023285C" w:rsidP="00C96C1A">
      <w:pPr>
        <w:pStyle w:val="Teksttreci20"/>
        <w:numPr>
          <w:ilvl w:val="0"/>
          <w:numId w:val="4"/>
        </w:numPr>
        <w:shd w:val="clear" w:color="auto" w:fill="auto"/>
        <w:tabs>
          <w:tab w:val="left" w:pos="361"/>
        </w:tabs>
        <w:spacing w:line="240" w:lineRule="auto"/>
        <w:ind w:left="400" w:hanging="400"/>
        <w:rPr>
          <w:rFonts w:asciiTheme="minorHAnsi" w:hAnsiTheme="minorHAnsi" w:cstheme="minorHAnsi"/>
          <w:lang w:val="en-US"/>
        </w:rPr>
      </w:pPr>
      <w:r w:rsidRPr="00760A37">
        <w:rPr>
          <w:rFonts w:asciiTheme="minorHAnsi" w:hAnsiTheme="minorHAnsi" w:cstheme="minorHAnsi"/>
          <w:lang w:val="en-GB"/>
        </w:rPr>
        <w:t>The traineeship programme is developed with the participation of employers.</w:t>
      </w:r>
    </w:p>
    <w:p w:rsidR="00E7288A" w:rsidRPr="00760A37" w:rsidRDefault="0023285C" w:rsidP="00C96C1A">
      <w:pPr>
        <w:pStyle w:val="Teksttreci20"/>
        <w:numPr>
          <w:ilvl w:val="0"/>
          <w:numId w:val="4"/>
        </w:numPr>
        <w:shd w:val="clear" w:color="auto" w:fill="auto"/>
        <w:tabs>
          <w:tab w:val="left" w:pos="361"/>
        </w:tabs>
        <w:spacing w:after="420" w:line="240" w:lineRule="auto"/>
        <w:ind w:left="400" w:hanging="400"/>
        <w:rPr>
          <w:rFonts w:asciiTheme="minorHAnsi" w:hAnsiTheme="minorHAnsi" w:cstheme="minorHAnsi"/>
          <w:lang w:val="en-US"/>
        </w:rPr>
      </w:pPr>
      <w:r w:rsidRPr="00760A37">
        <w:rPr>
          <w:rFonts w:asciiTheme="minorHAnsi" w:hAnsiTheme="minorHAnsi" w:cstheme="minorHAnsi"/>
          <w:lang w:val="en-GB"/>
        </w:rPr>
        <w:t xml:space="preserve">The student is obliged to submit the </w:t>
      </w:r>
      <w:r w:rsidR="00760A37">
        <w:rPr>
          <w:rFonts w:asciiTheme="minorHAnsi" w:hAnsiTheme="minorHAnsi" w:cstheme="minorHAnsi"/>
          <w:lang w:val="en-GB"/>
        </w:rPr>
        <w:t>request</w:t>
      </w:r>
      <w:r w:rsidRPr="00760A37">
        <w:rPr>
          <w:rFonts w:asciiTheme="minorHAnsi" w:hAnsiTheme="minorHAnsi" w:cstheme="minorHAnsi"/>
          <w:lang w:val="en-GB"/>
        </w:rPr>
        <w:t xml:space="preserve"> for approva</w:t>
      </w:r>
      <w:r w:rsidRPr="00760A37">
        <w:rPr>
          <w:rFonts w:asciiTheme="minorHAnsi" w:hAnsiTheme="minorHAnsi" w:cstheme="minorHAnsi"/>
          <w:lang w:val="en-GB"/>
        </w:rPr>
        <w:t xml:space="preserve">l of the place and the plan of the traineeship programme (and other documents required in the case of the traineeship abroad) to the </w:t>
      </w:r>
      <w:r w:rsidR="00760A37" w:rsidRPr="00760A37">
        <w:rPr>
          <w:rFonts w:asciiTheme="minorHAnsi" w:hAnsiTheme="minorHAnsi" w:cstheme="minorHAnsi"/>
          <w:lang w:val="en-GB"/>
        </w:rPr>
        <w:t>traineeship</w:t>
      </w:r>
      <w:r w:rsidR="00760A37" w:rsidRPr="00760A37">
        <w:rPr>
          <w:rFonts w:asciiTheme="minorHAnsi" w:hAnsiTheme="minorHAnsi" w:cstheme="minorHAnsi"/>
          <w:lang w:val="en-GB"/>
        </w:rPr>
        <w:t xml:space="preserve"> </w:t>
      </w:r>
      <w:r w:rsidRPr="00760A37">
        <w:rPr>
          <w:rFonts w:asciiTheme="minorHAnsi" w:hAnsiTheme="minorHAnsi" w:cstheme="minorHAnsi"/>
          <w:lang w:val="en-GB"/>
        </w:rPr>
        <w:t>supervisor</w:t>
      </w:r>
      <w:r w:rsidRPr="00760A37">
        <w:rPr>
          <w:rFonts w:asciiTheme="minorHAnsi" w:hAnsiTheme="minorHAnsi" w:cstheme="minorHAnsi"/>
          <w:lang w:val="en-GB"/>
        </w:rPr>
        <w:t xml:space="preserve"> </w:t>
      </w:r>
      <w:r w:rsidRPr="00760A37">
        <w:rPr>
          <w:rFonts w:asciiTheme="minorHAnsi" w:hAnsiTheme="minorHAnsi" w:cstheme="minorHAnsi"/>
          <w:lang w:val="en-GB"/>
        </w:rPr>
        <w:t>at least one month (30 days) before the start of the traineeship, no later than June 20 in the ca</w:t>
      </w:r>
      <w:r w:rsidRPr="00760A37">
        <w:rPr>
          <w:rFonts w:asciiTheme="minorHAnsi" w:hAnsiTheme="minorHAnsi" w:cstheme="minorHAnsi"/>
          <w:lang w:val="en-GB"/>
        </w:rPr>
        <w:t>se of summer traineeships.</w:t>
      </w:r>
    </w:p>
    <w:p w:rsidR="00E7288A" w:rsidRPr="00760A37" w:rsidRDefault="0023285C" w:rsidP="00C96C1A">
      <w:pPr>
        <w:pStyle w:val="Nagwek20"/>
        <w:keepNext/>
        <w:keepLines/>
        <w:shd w:val="clear" w:color="auto" w:fill="auto"/>
        <w:spacing w:line="240" w:lineRule="auto"/>
        <w:ind w:left="4380"/>
        <w:rPr>
          <w:rFonts w:asciiTheme="minorHAnsi" w:hAnsiTheme="minorHAnsi" w:cstheme="minorHAnsi"/>
          <w:sz w:val="24"/>
          <w:szCs w:val="24"/>
        </w:rPr>
      </w:pPr>
      <w:bookmarkStart w:id="7" w:name="bookmark6"/>
      <w:r w:rsidRPr="00760A37">
        <w:rPr>
          <w:rFonts w:asciiTheme="minorHAnsi" w:hAnsiTheme="minorHAnsi" w:cstheme="minorHAnsi"/>
          <w:sz w:val="24"/>
          <w:szCs w:val="24"/>
          <w:lang w:val="en-GB"/>
        </w:rPr>
        <w:t>§4</w:t>
      </w:r>
      <w:bookmarkEnd w:id="7"/>
    </w:p>
    <w:p w:rsidR="00E7288A" w:rsidRPr="00760A37" w:rsidRDefault="0023285C" w:rsidP="00C96C1A">
      <w:pPr>
        <w:pStyle w:val="Nagwek40"/>
        <w:keepNext/>
        <w:keepLines/>
        <w:shd w:val="clear" w:color="auto" w:fill="auto"/>
        <w:spacing w:line="240" w:lineRule="auto"/>
        <w:ind w:left="2300"/>
        <w:jc w:val="left"/>
        <w:rPr>
          <w:rFonts w:asciiTheme="minorHAnsi" w:hAnsiTheme="minorHAnsi" w:cstheme="minorHAnsi"/>
        </w:rPr>
      </w:pPr>
      <w:bookmarkStart w:id="8" w:name="bookmark7"/>
      <w:r w:rsidRPr="00760A37">
        <w:rPr>
          <w:rFonts w:asciiTheme="minorHAnsi" w:hAnsiTheme="minorHAnsi" w:cstheme="minorHAnsi"/>
          <w:lang w:val="en-GB"/>
        </w:rPr>
        <w:t>ORGANISATION AND COURSE OF TRAINEESHIP</w:t>
      </w:r>
      <w:bookmarkEnd w:id="8"/>
    </w:p>
    <w:p w:rsidR="00A17A9F" w:rsidRPr="00760A37" w:rsidRDefault="0023285C" w:rsidP="00C96C1A">
      <w:pPr>
        <w:pStyle w:val="Teksttreci20"/>
        <w:numPr>
          <w:ilvl w:val="0"/>
          <w:numId w:val="5"/>
        </w:numPr>
        <w:shd w:val="clear" w:color="auto" w:fill="auto"/>
        <w:tabs>
          <w:tab w:val="left" w:pos="361"/>
        </w:tabs>
        <w:spacing w:line="240" w:lineRule="auto"/>
        <w:ind w:left="400" w:hanging="400"/>
        <w:rPr>
          <w:rFonts w:asciiTheme="minorHAnsi" w:hAnsiTheme="minorHAnsi" w:cstheme="minorHAnsi"/>
          <w:lang w:val="en-US"/>
        </w:rPr>
      </w:pPr>
      <w:r w:rsidRPr="00760A37">
        <w:rPr>
          <w:rFonts w:asciiTheme="minorHAnsi" w:hAnsiTheme="minorHAnsi" w:cstheme="minorHAnsi"/>
          <w:lang w:val="en-GB"/>
        </w:rPr>
        <w:t xml:space="preserve">The student independently identifies an institution that is willing to accept him/her for a job traineeship. For this purpose, he/she can use the traineeship offer presented on the </w:t>
      </w:r>
      <w:r w:rsidRPr="00760A37">
        <w:rPr>
          <w:rFonts w:asciiTheme="minorHAnsi" w:hAnsiTheme="minorHAnsi" w:cstheme="minorHAnsi"/>
          <w:lang w:val="en-GB"/>
        </w:rPr>
        <w:t>website of the Faculty of Engineering Management, notice boards at the University, use the offer of the BUT Career Development Office or use any other source.</w:t>
      </w:r>
    </w:p>
    <w:p w:rsidR="005E58A8" w:rsidRPr="00760A37" w:rsidRDefault="0023285C" w:rsidP="00C96C1A">
      <w:pPr>
        <w:pStyle w:val="Teksttreci20"/>
        <w:numPr>
          <w:ilvl w:val="0"/>
          <w:numId w:val="5"/>
        </w:numPr>
        <w:shd w:val="clear" w:color="auto" w:fill="auto"/>
        <w:tabs>
          <w:tab w:val="left" w:pos="361"/>
        </w:tabs>
        <w:spacing w:line="240" w:lineRule="auto"/>
        <w:ind w:left="400" w:hanging="400"/>
        <w:rPr>
          <w:rFonts w:asciiTheme="minorHAnsi" w:hAnsiTheme="minorHAnsi" w:cstheme="minorHAnsi"/>
          <w:lang w:val="en-US"/>
        </w:rPr>
      </w:pPr>
      <w:r w:rsidRPr="00760A37">
        <w:rPr>
          <w:rFonts w:asciiTheme="minorHAnsi" w:hAnsiTheme="minorHAnsi" w:cstheme="minorHAnsi"/>
          <w:lang w:val="en-GB"/>
        </w:rPr>
        <w:t xml:space="preserve">Before completing the traineeship, the student should obtain the approval of the traineeship </w:t>
      </w:r>
      <w:r w:rsidRPr="00760A37">
        <w:rPr>
          <w:rFonts w:asciiTheme="minorHAnsi" w:hAnsiTheme="minorHAnsi" w:cstheme="minorHAnsi"/>
          <w:lang w:val="en-GB"/>
        </w:rPr>
        <w:t>place and plan by the traineeship supervisor - i.e. the daily and hourly traineeship schedule.</w:t>
      </w:r>
    </w:p>
    <w:p w:rsidR="00DF472F" w:rsidRPr="00760A37" w:rsidRDefault="0023285C" w:rsidP="00C96C1A">
      <w:pPr>
        <w:pStyle w:val="Teksttreci20"/>
        <w:numPr>
          <w:ilvl w:val="0"/>
          <w:numId w:val="5"/>
        </w:numPr>
        <w:shd w:val="clear" w:color="auto" w:fill="auto"/>
        <w:tabs>
          <w:tab w:val="left" w:pos="361"/>
        </w:tabs>
        <w:spacing w:line="240" w:lineRule="auto"/>
        <w:ind w:left="400" w:hanging="400"/>
        <w:rPr>
          <w:rFonts w:asciiTheme="minorHAnsi" w:hAnsiTheme="minorHAnsi" w:cstheme="minorHAnsi"/>
          <w:lang w:val="en-US"/>
        </w:rPr>
      </w:pPr>
      <w:r w:rsidRPr="00760A37">
        <w:rPr>
          <w:rFonts w:asciiTheme="minorHAnsi" w:hAnsiTheme="minorHAnsi" w:cstheme="minorHAnsi"/>
          <w:lang w:val="en-GB"/>
        </w:rPr>
        <w:t>The basis for the student traineeship is the conclusion of an agreement between the organisation hosting the student, Bialystok University of Technology, represe</w:t>
      </w:r>
      <w:r w:rsidRPr="00760A37">
        <w:rPr>
          <w:rFonts w:asciiTheme="minorHAnsi" w:hAnsiTheme="minorHAnsi" w:cstheme="minorHAnsi"/>
          <w:lang w:val="en-GB"/>
        </w:rPr>
        <w:t>nted by the appropriate Vice Dean, and the student.</w:t>
      </w:r>
    </w:p>
    <w:p w:rsidR="003237EA" w:rsidRPr="00760A37" w:rsidRDefault="0023285C" w:rsidP="00C96C1A">
      <w:pPr>
        <w:pStyle w:val="Teksttreci20"/>
        <w:numPr>
          <w:ilvl w:val="0"/>
          <w:numId w:val="5"/>
        </w:numPr>
        <w:shd w:val="clear" w:color="auto" w:fill="auto"/>
        <w:tabs>
          <w:tab w:val="left" w:pos="361"/>
        </w:tabs>
        <w:spacing w:line="240" w:lineRule="auto"/>
        <w:ind w:left="400" w:hanging="400"/>
        <w:rPr>
          <w:rFonts w:asciiTheme="minorHAnsi" w:hAnsiTheme="minorHAnsi" w:cstheme="minorHAnsi"/>
          <w:lang w:val="en-US"/>
        </w:rPr>
      </w:pPr>
      <w:bookmarkStart w:id="9" w:name="_Hlk518836775"/>
      <w:r w:rsidRPr="00760A37">
        <w:rPr>
          <w:rFonts w:asciiTheme="minorHAnsi" w:hAnsiTheme="minorHAnsi" w:cstheme="minorHAnsi"/>
          <w:lang w:val="en-GB"/>
        </w:rPr>
        <w:t>The documentation of the traineeship, which is the basis for the crediting the student with the traineeship include: a contract for the traineeship, a traineeship logbook, a certificate of completed train</w:t>
      </w:r>
      <w:r w:rsidRPr="00760A37">
        <w:rPr>
          <w:rFonts w:asciiTheme="minorHAnsi" w:hAnsiTheme="minorHAnsi" w:cstheme="minorHAnsi"/>
          <w:lang w:val="en-GB"/>
        </w:rPr>
        <w:t xml:space="preserve">eeship and </w:t>
      </w:r>
      <w:r w:rsidR="00760A37">
        <w:rPr>
          <w:rFonts w:asciiTheme="minorHAnsi" w:hAnsiTheme="minorHAnsi" w:cstheme="minorHAnsi"/>
          <w:lang w:val="en-GB"/>
        </w:rPr>
        <w:t>a</w:t>
      </w:r>
      <w:r w:rsidRPr="00760A37">
        <w:rPr>
          <w:rFonts w:asciiTheme="minorHAnsi" w:hAnsiTheme="minorHAnsi" w:cstheme="minorHAnsi"/>
          <w:lang w:val="en-GB"/>
        </w:rPr>
        <w:t xml:space="preserve"> final report.</w:t>
      </w:r>
    </w:p>
    <w:bookmarkEnd w:id="9"/>
    <w:p w:rsidR="00E7288A" w:rsidRPr="00760A37" w:rsidRDefault="0023285C" w:rsidP="00C96C1A">
      <w:pPr>
        <w:pStyle w:val="Teksttreci20"/>
        <w:numPr>
          <w:ilvl w:val="0"/>
          <w:numId w:val="5"/>
        </w:numPr>
        <w:shd w:val="clear" w:color="auto" w:fill="auto"/>
        <w:tabs>
          <w:tab w:val="left" w:pos="355"/>
        </w:tabs>
        <w:spacing w:line="240" w:lineRule="auto"/>
        <w:ind w:left="403" w:hanging="403"/>
        <w:rPr>
          <w:rFonts w:asciiTheme="minorHAnsi" w:hAnsiTheme="minorHAnsi" w:cstheme="minorHAnsi"/>
          <w:lang w:val="en-US"/>
        </w:rPr>
      </w:pPr>
      <w:r w:rsidRPr="00760A37">
        <w:rPr>
          <w:rFonts w:asciiTheme="minorHAnsi" w:hAnsiTheme="minorHAnsi" w:cstheme="minorHAnsi"/>
          <w:lang w:val="en-GB"/>
        </w:rPr>
        <w:t xml:space="preserve">Didactic and educational supervision of the traineeship is exercised by the traineeship supervisor, who is appointed by the Dean of the Faculty of Engineering Management from among academic teachers. The traineeship supervisor </w:t>
      </w:r>
      <w:r w:rsidRPr="00760A37">
        <w:rPr>
          <w:rFonts w:asciiTheme="minorHAnsi" w:hAnsiTheme="minorHAnsi" w:cstheme="minorHAnsi"/>
          <w:lang w:val="en-GB"/>
        </w:rPr>
        <w:t>holds his/her position until dismissed by the Dean.</w:t>
      </w:r>
    </w:p>
    <w:p w:rsidR="00A17A9F" w:rsidRPr="00760A37" w:rsidRDefault="0023285C" w:rsidP="00C96C1A">
      <w:pPr>
        <w:pStyle w:val="Teksttreci20"/>
        <w:numPr>
          <w:ilvl w:val="0"/>
          <w:numId w:val="5"/>
        </w:numPr>
        <w:shd w:val="clear" w:color="auto" w:fill="auto"/>
        <w:tabs>
          <w:tab w:val="left" w:pos="355"/>
        </w:tabs>
        <w:spacing w:line="240" w:lineRule="auto"/>
        <w:ind w:left="400" w:hanging="400"/>
        <w:rPr>
          <w:rFonts w:asciiTheme="minorHAnsi" w:hAnsiTheme="minorHAnsi" w:cstheme="minorHAnsi"/>
          <w:lang w:val="en-US"/>
        </w:rPr>
      </w:pPr>
      <w:bookmarkStart w:id="10" w:name="bookmark8"/>
      <w:r w:rsidRPr="00760A37">
        <w:rPr>
          <w:rFonts w:asciiTheme="minorHAnsi" w:hAnsiTheme="minorHAnsi" w:cstheme="minorHAnsi"/>
          <w:lang w:val="en-GB"/>
        </w:rPr>
        <w:t>The duties of the traineeship supervisor include:</w:t>
      </w:r>
    </w:p>
    <w:p w:rsidR="00A17A9F" w:rsidRPr="00760A37" w:rsidRDefault="0023285C" w:rsidP="0014732A">
      <w:pPr>
        <w:pStyle w:val="Teksttreci20"/>
        <w:numPr>
          <w:ilvl w:val="0"/>
          <w:numId w:val="12"/>
        </w:numPr>
        <w:shd w:val="clear" w:color="auto" w:fill="auto"/>
        <w:tabs>
          <w:tab w:val="left" w:pos="1201"/>
        </w:tabs>
        <w:spacing w:line="240" w:lineRule="auto"/>
        <w:jc w:val="left"/>
        <w:rPr>
          <w:rFonts w:asciiTheme="minorHAnsi" w:hAnsiTheme="minorHAnsi" w:cstheme="minorHAnsi"/>
          <w:lang w:val="en-US"/>
        </w:rPr>
      </w:pPr>
      <w:r w:rsidRPr="00760A37">
        <w:rPr>
          <w:rFonts w:asciiTheme="minorHAnsi" w:hAnsiTheme="minorHAnsi" w:cstheme="minorHAnsi"/>
          <w:lang w:val="en-GB"/>
        </w:rPr>
        <w:t>cooperation with institutions that express willingness to accept the student for the traineeship or to which the student has been referred for the trainee</w:t>
      </w:r>
      <w:r w:rsidRPr="00760A37">
        <w:rPr>
          <w:rFonts w:asciiTheme="minorHAnsi" w:hAnsiTheme="minorHAnsi" w:cstheme="minorHAnsi"/>
          <w:lang w:val="en-GB"/>
        </w:rPr>
        <w:t>ship by the University,</w:t>
      </w:r>
    </w:p>
    <w:p w:rsidR="00DD2FCB" w:rsidRPr="00760A37" w:rsidRDefault="0023285C" w:rsidP="0014732A">
      <w:pPr>
        <w:pStyle w:val="Teksttreci20"/>
        <w:numPr>
          <w:ilvl w:val="0"/>
          <w:numId w:val="12"/>
        </w:numPr>
        <w:shd w:val="clear" w:color="auto" w:fill="auto"/>
        <w:tabs>
          <w:tab w:val="left" w:pos="1201"/>
        </w:tabs>
        <w:spacing w:line="240" w:lineRule="auto"/>
        <w:jc w:val="left"/>
        <w:rPr>
          <w:rFonts w:asciiTheme="minorHAnsi" w:hAnsiTheme="minorHAnsi" w:cstheme="minorHAnsi"/>
          <w:lang w:val="en-US"/>
        </w:rPr>
      </w:pPr>
      <w:r w:rsidRPr="00760A37">
        <w:rPr>
          <w:rFonts w:asciiTheme="minorHAnsi" w:hAnsiTheme="minorHAnsi" w:cstheme="minorHAnsi"/>
          <w:lang w:val="en-GB"/>
        </w:rPr>
        <w:t>monitoring of traineeship locations in terms of the possibility of achieving the assumed learning outcomes assigned to the traineeship and ensuring the development of the student's professional skills,</w:t>
      </w:r>
    </w:p>
    <w:p w:rsidR="00A17A9F" w:rsidRPr="00760A37" w:rsidRDefault="0023285C" w:rsidP="0014732A">
      <w:pPr>
        <w:pStyle w:val="Teksttreci20"/>
        <w:numPr>
          <w:ilvl w:val="0"/>
          <w:numId w:val="12"/>
        </w:numPr>
        <w:shd w:val="clear" w:color="auto" w:fill="auto"/>
        <w:tabs>
          <w:tab w:val="left" w:pos="1201"/>
        </w:tabs>
        <w:spacing w:line="240" w:lineRule="auto"/>
        <w:rPr>
          <w:rFonts w:asciiTheme="minorHAnsi" w:hAnsiTheme="minorHAnsi" w:cstheme="minorHAnsi"/>
          <w:lang w:val="en-US"/>
        </w:rPr>
      </w:pPr>
      <w:r w:rsidRPr="00760A37">
        <w:rPr>
          <w:rFonts w:asciiTheme="minorHAnsi" w:hAnsiTheme="minorHAnsi" w:cstheme="minorHAnsi"/>
          <w:lang w:val="en-GB"/>
        </w:rPr>
        <w:t>supervision over the course of</w:t>
      </w:r>
      <w:r w:rsidRPr="00760A37">
        <w:rPr>
          <w:rFonts w:asciiTheme="minorHAnsi" w:hAnsiTheme="minorHAnsi" w:cstheme="minorHAnsi"/>
          <w:lang w:val="en-GB"/>
        </w:rPr>
        <w:t xml:space="preserve"> the traineeship,</w:t>
      </w:r>
    </w:p>
    <w:p w:rsidR="00A17A9F" w:rsidRPr="00760A37" w:rsidRDefault="0023285C" w:rsidP="0014732A">
      <w:pPr>
        <w:pStyle w:val="Teksttreci20"/>
        <w:numPr>
          <w:ilvl w:val="0"/>
          <w:numId w:val="12"/>
        </w:numPr>
        <w:shd w:val="clear" w:color="auto" w:fill="auto"/>
        <w:tabs>
          <w:tab w:val="left" w:pos="1201"/>
        </w:tabs>
        <w:spacing w:line="240" w:lineRule="auto"/>
        <w:rPr>
          <w:rFonts w:asciiTheme="minorHAnsi" w:hAnsiTheme="minorHAnsi" w:cstheme="minorHAnsi"/>
          <w:lang w:val="en-US"/>
        </w:rPr>
      </w:pPr>
      <w:r w:rsidRPr="00760A37">
        <w:rPr>
          <w:rFonts w:asciiTheme="minorHAnsi" w:hAnsiTheme="minorHAnsi" w:cstheme="minorHAnsi"/>
          <w:lang w:val="en-GB"/>
        </w:rPr>
        <w:lastRenderedPageBreak/>
        <w:t>evaluation of the documentation provided by the students on the completed job traineeship;</w:t>
      </w:r>
    </w:p>
    <w:p w:rsidR="00A17A9F" w:rsidRPr="00760A37" w:rsidRDefault="0023285C" w:rsidP="0014732A">
      <w:pPr>
        <w:pStyle w:val="Teksttreci20"/>
        <w:numPr>
          <w:ilvl w:val="0"/>
          <w:numId w:val="12"/>
        </w:numPr>
        <w:shd w:val="clear" w:color="auto" w:fill="auto"/>
        <w:tabs>
          <w:tab w:val="left" w:pos="1201"/>
        </w:tabs>
        <w:spacing w:line="240" w:lineRule="auto"/>
        <w:rPr>
          <w:rFonts w:asciiTheme="minorHAnsi" w:hAnsiTheme="minorHAnsi" w:cstheme="minorHAnsi"/>
          <w:lang w:val="en-US"/>
        </w:rPr>
      </w:pPr>
      <w:r w:rsidRPr="00760A37">
        <w:rPr>
          <w:rFonts w:asciiTheme="minorHAnsi" w:hAnsiTheme="minorHAnsi" w:cstheme="minorHAnsi"/>
          <w:lang w:val="en-GB"/>
        </w:rPr>
        <w:t xml:space="preserve">crediting </w:t>
      </w:r>
      <w:r w:rsidRPr="00760A37">
        <w:rPr>
          <w:rFonts w:asciiTheme="minorHAnsi" w:hAnsiTheme="minorHAnsi" w:cstheme="minorHAnsi"/>
          <w:lang w:val="en-GB"/>
        </w:rPr>
        <w:t>the traineeship in the USOS system.</w:t>
      </w:r>
    </w:p>
    <w:p w:rsidR="00A17A9F" w:rsidRPr="00760A37" w:rsidRDefault="0023285C" w:rsidP="00C96C1A">
      <w:pPr>
        <w:pStyle w:val="Teksttreci20"/>
        <w:numPr>
          <w:ilvl w:val="0"/>
          <w:numId w:val="9"/>
        </w:numPr>
        <w:shd w:val="clear" w:color="auto" w:fill="auto"/>
        <w:tabs>
          <w:tab w:val="left" w:pos="355"/>
        </w:tabs>
        <w:spacing w:line="240" w:lineRule="auto"/>
        <w:ind w:left="403" w:hanging="403"/>
        <w:rPr>
          <w:rFonts w:asciiTheme="minorHAnsi" w:hAnsiTheme="minorHAnsi" w:cstheme="minorHAnsi"/>
          <w:lang w:val="en-US"/>
        </w:rPr>
      </w:pPr>
      <w:bookmarkStart w:id="11" w:name="_Hlk518909062"/>
      <w:r w:rsidRPr="00760A37">
        <w:rPr>
          <w:rFonts w:asciiTheme="minorHAnsi" w:hAnsiTheme="minorHAnsi" w:cstheme="minorHAnsi"/>
          <w:lang w:val="en-GB"/>
        </w:rPr>
        <w:t xml:space="preserve">An employee of the company where the traineeship takes place is involved in the implementation of </w:t>
      </w:r>
      <w:r w:rsidRPr="00760A37">
        <w:rPr>
          <w:rFonts w:asciiTheme="minorHAnsi" w:hAnsiTheme="minorHAnsi" w:cstheme="minorHAnsi"/>
          <w:lang w:val="en-GB"/>
        </w:rPr>
        <w:t>the traineeship and acts as the external supervisor. The company supervisor participates in the preparation of the traineeship programme, supervises the proper course of the traineeship in order to ensure achievement of the learning outcomes and the improv</w:t>
      </w:r>
      <w:r w:rsidRPr="00760A37">
        <w:rPr>
          <w:rFonts w:asciiTheme="minorHAnsi" w:hAnsiTheme="minorHAnsi" w:cstheme="minorHAnsi"/>
          <w:lang w:val="en-GB"/>
        </w:rPr>
        <w:t>ement of the student's professional skills</w:t>
      </w:r>
      <w:bookmarkStart w:id="12" w:name="_Hlk518928242"/>
      <w:r w:rsidRPr="00760A37">
        <w:rPr>
          <w:rFonts w:asciiTheme="minorHAnsi" w:hAnsiTheme="minorHAnsi" w:cstheme="minorHAnsi"/>
          <w:lang w:val="en-GB"/>
        </w:rPr>
        <w:t>, assesses the student and the extent to which he/she achieves the learning outcomes in the final report, and assists in the preparation of the traineeship documentation, which is the basis for the student's credit</w:t>
      </w:r>
      <w:r w:rsidRPr="00760A37">
        <w:rPr>
          <w:rFonts w:asciiTheme="minorHAnsi" w:hAnsiTheme="minorHAnsi" w:cstheme="minorHAnsi"/>
          <w:lang w:val="en-GB"/>
        </w:rPr>
        <w:t>.</w:t>
      </w:r>
      <w:bookmarkEnd w:id="12"/>
    </w:p>
    <w:p w:rsidR="00D06D07" w:rsidRPr="00760A37" w:rsidRDefault="00D06D07" w:rsidP="00C96C1A">
      <w:pPr>
        <w:pStyle w:val="Teksttreci20"/>
        <w:shd w:val="clear" w:color="auto" w:fill="auto"/>
        <w:tabs>
          <w:tab w:val="left" w:pos="355"/>
        </w:tabs>
        <w:spacing w:line="240" w:lineRule="auto"/>
        <w:ind w:left="403" w:firstLine="0"/>
        <w:rPr>
          <w:rFonts w:asciiTheme="minorHAnsi" w:hAnsiTheme="minorHAnsi" w:cstheme="minorHAnsi"/>
          <w:lang w:val="en-US"/>
        </w:rPr>
      </w:pPr>
    </w:p>
    <w:bookmarkEnd w:id="11"/>
    <w:p w:rsidR="00E7288A" w:rsidRPr="00760A37" w:rsidRDefault="0023285C" w:rsidP="00C96C1A">
      <w:pPr>
        <w:pStyle w:val="Nagwek10"/>
        <w:keepNext/>
        <w:keepLines/>
        <w:shd w:val="clear" w:color="auto" w:fill="auto"/>
        <w:spacing w:before="0" w:line="240" w:lineRule="auto"/>
        <w:ind w:left="4380"/>
        <w:rPr>
          <w:rFonts w:asciiTheme="minorHAnsi" w:hAnsiTheme="minorHAnsi" w:cstheme="minorHAnsi"/>
          <w:sz w:val="24"/>
          <w:szCs w:val="24"/>
        </w:rPr>
      </w:pPr>
      <w:r w:rsidRPr="00760A37">
        <w:rPr>
          <w:rFonts w:asciiTheme="minorHAnsi" w:hAnsiTheme="minorHAnsi" w:cstheme="minorHAnsi"/>
          <w:sz w:val="24"/>
          <w:szCs w:val="24"/>
          <w:lang w:val="en-GB"/>
        </w:rPr>
        <w:t>§5</w:t>
      </w:r>
      <w:bookmarkEnd w:id="10"/>
    </w:p>
    <w:p w:rsidR="00E7288A" w:rsidRPr="00760A37" w:rsidRDefault="0023285C" w:rsidP="00C96C1A">
      <w:pPr>
        <w:pStyle w:val="Nagwek40"/>
        <w:keepNext/>
        <w:keepLines/>
        <w:shd w:val="clear" w:color="auto" w:fill="auto"/>
        <w:spacing w:line="240" w:lineRule="auto"/>
        <w:ind w:left="2460"/>
        <w:jc w:val="left"/>
        <w:rPr>
          <w:rFonts w:asciiTheme="minorHAnsi" w:hAnsiTheme="minorHAnsi" w:cstheme="minorHAnsi"/>
        </w:rPr>
      </w:pPr>
      <w:bookmarkStart w:id="13" w:name="bookmark9"/>
      <w:r w:rsidRPr="00760A37">
        <w:rPr>
          <w:rFonts w:asciiTheme="minorHAnsi" w:hAnsiTheme="minorHAnsi" w:cstheme="minorHAnsi"/>
          <w:lang w:val="en-GB"/>
        </w:rPr>
        <w:t>CONDITIONS FOR COMPLETING THE TRAINEESHIP</w:t>
      </w:r>
      <w:bookmarkEnd w:id="13"/>
    </w:p>
    <w:p w:rsidR="00BF71AF" w:rsidRPr="00760A37" w:rsidRDefault="0023285C" w:rsidP="00C96C1A">
      <w:pPr>
        <w:pStyle w:val="Teksttreci20"/>
        <w:numPr>
          <w:ilvl w:val="0"/>
          <w:numId w:val="6"/>
        </w:numPr>
        <w:shd w:val="clear" w:color="auto" w:fill="auto"/>
        <w:tabs>
          <w:tab w:val="left" w:pos="355"/>
        </w:tabs>
        <w:spacing w:line="240" w:lineRule="auto"/>
        <w:ind w:left="400" w:hanging="400"/>
        <w:rPr>
          <w:rFonts w:asciiTheme="minorHAnsi" w:hAnsiTheme="minorHAnsi" w:cstheme="minorHAnsi"/>
          <w:lang w:val="en-US"/>
        </w:rPr>
      </w:pPr>
      <w:r w:rsidRPr="00760A37">
        <w:rPr>
          <w:rFonts w:asciiTheme="minorHAnsi" w:hAnsiTheme="minorHAnsi" w:cstheme="minorHAnsi"/>
          <w:lang w:val="en-GB"/>
        </w:rPr>
        <w:t xml:space="preserve">The completion of the traineeship is conditional upon the fulfilment of the tasks specified in the traineeship programme and the submission by the student of appropriate documentation confirming the </w:t>
      </w:r>
      <w:r w:rsidRPr="00760A37">
        <w:rPr>
          <w:rFonts w:asciiTheme="minorHAnsi" w:hAnsiTheme="minorHAnsi" w:cstheme="minorHAnsi"/>
          <w:lang w:val="en-GB"/>
        </w:rPr>
        <w:t>achievement of all the assumed learning outcomes.</w:t>
      </w:r>
    </w:p>
    <w:p w:rsidR="00A17A9F" w:rsidRPr="00760A37" w:rsidRDefault="0023285C" w:rsidP="00C96C1A">
      <w:pPr>
        <w:pStyle w:val="Teksttreci20"/>
        <w:numPr>
          <w:ilvl w:val="0"/>
          <w:numId w:val="6"/>
        </w:numPr>
        <w:shd w:val="clear" w:color="auto" w:fill="auto"/>
        <w:tabs>
          <w:tab w:val="left" w:pos="355"/>
        </w:tabs>
        <w:spacing w:line="240" w:lineRule="auto"/>
        <w:ind w:left="400" w:hanging="400"/>
        <w:rPr>
          <w:rFonts w:asciiTheme="minorHAnsi" w:hAnsiTheme="minorHAnsi" w:cstheme="minorHAnsi"/>
          <w:lang w:val="en-US"/>
        </w:rPr>
      </w:pPr>
      <w:r w:rsidRPr="00760A37">
        <w:rPr>
          <w:rFonts w:asciiTheme="minorHAnsi" w:hAnsiTheme="minorHAnsi" w:cstheme="minorHAnsi"/>
          <w:lang w:val="en-GB"/>
        </w:rPr>
        <w:t>The student is obliged to present to the traineeship supervisor appointed by the Faculty authorities the documentation confirming the</w:t>
      </w:r>
      <w:r w:rsidRPr="00760A37">
        <w:rPr>
          <w:rFonts w:asciiTheme="minorHAnsi" w:hAnsiTheme="minorHAnsi" w:cstheme="minorHAnsi"/>
          <w:lang w:val="en-GB"/>
        </w:rPr>
        <w:t xml:space="preserve"> completion of the traineeship: a traineeship logbook, a final report an</w:t>
      </w:r>
      <w:r w:rsidRPr="00760A37">
        <w:rPr>
          <w:rFonts w:asciiTheme="minorHAnsi" w:hAnsiTheme="minorHAnsi" w:cstheme="minorHAnsi"/>
          <w:lang w:val="en-GB"/>
        </w:rPr>
        <w:t>d a certificate of completed student traineeship issued by the  organisational unit in which the student traineeship took place.</w:t>
      </w:r>
    </w:p>
    <w:p w:rsidR="00A17A9F" w:rsidRPr="00760A37" w:rsidRDefault="0023285C" w:rsidP="00C96C1A">
      <w:pPr>
        <w:pStyle w:val="Teksttreci20"/>
        <w:numPr>
          <w:ilvl w:val="0"/>
          <w:numId w:val="6"/>
        </w:numPr>
        <w:shd w:val="clear" w:color="auto" w:fill="auto"/>
        <w:tabs>
          <w:tab w:val="left" w:pos="355"/>
        </w:tabs>
        <w:spacing w:line="240" w:lineRule="auto"/>
        <w:ind w:left="400" w:hanging="400"/>
        <w:rPr>
          <w:rFonts w:asciiTheme="minorHAnsi" w:hAnsiTheme="minorHAnsi" w:cstheme="minorHAnsi"/>
          <w:lang w:val="en-US"/>
        </w:rPr>
      </w:pPr>
      <w:r w:rsidRPr="00760A37">
        <w:rPr>
          <w:rFonts w:asciiTheme="minorHAnsi" w:hAnsiTheme="minorHAnsi" w:cstheme="minorHAnsi"/>
          <w:lang w:val="en-GB"/>
        </w:rPr>
        <w:t>The credit for the traineeship is given by the traineeship supervisor appointed by the Faculty authorities. The basis for the c</w:t>
      </w:r>
      <w:r w:rsidRPr="00760A37">
        <w:rPr>
          <w:rFonts w:asciiTheme="minorHAnsi" w:hAnsiTheme="minorHAnsi" w:cstheme="minorHAnsi"/>
          <w:lang w:val="en-GB"/>
        </w:rPr>
        <w:t>redit is the analysis of the documentation and the interview with the student summarising the traineeship.</w:t>
      </w:r>
    </w:p>
    <w:p w:rsidR="00E7288A" w:rsidRPr="00760A37" w:rsidRDefault="0023285C" w:rsidP="00C96C1A">
      <w:pPr>
        <w:pStyle w:val="Teksttreci20"/>
        <w:numPr>
          <w:ilvl w:val="0"/>
          <w:numId w:val="6"/>
        </w:numPr>
        <w:shd w:val="clear" w:color="auto" w:fill="auto"/>
        <w:tabs>
          <w:tab w:val="left" w:pos="358"/>
        </w:tabs>
        <w:spacing w:line="240" w:lineRule="auto"/>
        <w:ind w:left="400" w:hanging="400"/>
        <w:rPr>
          <w:rFonts w:asciiTheme="minorHAnsi" w:hAnsiTheme="minorHAnsi" w:cstheme="minorHAnsi"/>
          <w:lang w:val="en-US"/>
        </w:rPr>
      </w:pPr>
      <w:r w:rsidRPr="00760A37">
        <w:rPr>
          <w:rFonts w:asciiTheme="minorHAnsi" w:hAnsiTheme="minorHAnsi" w:cstheme="minorHAnsi"/>
          <w:lang w:val="en-GB"/>
        </w:rPr>
        <w:t>The following activities may be credited as the traineeship by the Dean:</w:t>
      </w:r>
    </w:p>
    <w:p w:rsidR="00A17473" w:rsidRPr="00760A37" w:rsidRDefault="0023285C" w:rsidP="0014732A">
      <w:pPr>
        <w:pStyle w:val="Teksttreci20"/>
        <w:numPr>
          <w:ilvl w:val="0"/>
          <w:numId w:val="13"/>
        </w:numPr>
        <w:shd w:val="clear" w:color="auto" w:fill="auto"/>
        <w:tabs>
          <w:tab w:val="left" w:pos="761"/>
        </w:tabs>
        <w:spacing w:line="240" w:lineRule="auto"/>
        <w:ind w:left="780" w:hanging="380"/>
        <w:rPr>
          <w:rFonts w:asciiTheme="minorHAnsi" w:hAnsiTheme="minorHAnsi" w:cstheme="minorHAnsi"/>
          <w:lang w:val="en-US"/>
        </w:rPr>
      </w:pPr>
      <w:r w:rsidRPr="00760A37">
        <w:rPr>
          <w:rFonts w:asciiTheme="minorHAnsi" w:hAnsiTheme="minorHAnsi" w:cstheme="minorHAnsi"/>
          <w:lang w:val="en-GB"/>
        </w:rPr>
        <w:t xml:space="preserve">employment of the student in the country or abroad for a period not shorter </w:t>
      </w:r>
      <w:r w:rsidRPr="00760A37">
        <w:rPr>
          <w:rFonts w:asciiTheme="minorHAnsi" w:hAnsiTheme="minorHAnsi" w:cstheme="minorHAnsi"/>
          <w:lang w:val="en-GB"/>
        </w:rPr>
        <w:t xml:space="preserve">than 3 months, if the nature of the work allows the student to achieve all the learning outcomes assigned to the traineeship on the basis of an agreement specifying responsibilities confirmed by the employer, which shows compliance with the field of study </w:t>
      </w:r>
      <w:r w:rsidRPr="00760A37">
        <w:rPr>
          <w:rFonts w:asciiTheme="minorHAnsi" w:hAnsiTheme="minorHAnsi" w:cstheme="minorHAnsi"/>
          <w:lang w:val="en-GB"/>
        </w:rPr>
        <w:t>and allows the student to achieve the learning</w:t>
      </w:r>
      <w:r w:rsidRPr="00760A37">
        <w:rPr>
          <w:rFonts w:asciiTheme="minorHAnsi" w:hAnsiTheme="minorHAnsi" w:cstheme="minorHAnsi"/>
        </w:rPr>
        <w:fldChar w:fldCharType="begin"/>
      </w:r>
      <w:r w:rsidRPr="00760A37">
        <w:rPr>
          <w:rFonts w:asciiTheme="minorHAnsi" w:hAnsiTheme="minorHAnsi" w:cstheme="minorHAnsi"/>
          <w:lang w:val="en-GB"/>
        </w:rPr>
        <w:instrText xml:space="preserve"> LISTNUM </w:instrText>
      </w:r>
      <w:r w:rsidRPr="00760A37">
        <w:rPr>
          <w:rFonts w:asciiTheme="minorHAnsi" w:hAnsiTheme="minorHAnsi" w:cstheme="minorHAnsi"/>
        </w:rPr>
        <w:fldChar w:fldCharType="end"/>
      </w:r>
      <w:r w:rsidRPr="00760A37">
        <w:rPr>
          <w:rFonts w:asciiTheme="minorHAnsi" w:hAnsiTheme="minorHAnsi" w:cstheme="minorHAnsi"/>
          <w:lang w:val="en-GB"/>
        </w:rPr>
        <w:t xml:space="preserve"> outcomes,</w:t>
      </w:r>
    </w:p>
    <w:p w:rsidR="00A17473" w:rsidRPr="00760A37" w:rsidRDefault="0023285C" w:rsidP="0014732A">
      <w:pPr>
        <w:pStyle w:val="Teksttreci20"/>
        <w:numPr>
          <w:ilvl w:val="0"/>
          <w:numId w:val="13"/>
        </w:numPr>
        <w:shd w:val="clear" w:color="auto" w:fill="auto"/>
        <w:tabs>
          <w:tab w:val="left" w:pos="761"/>
        </w:tabs>
        <w:spacing w:line="240" w:lineRule="auto"/>
        <w:ind w:left="780" w:hanging="380"/>
        <w:rPr>
          <w:rFonts w:asciiTheme="minorHAnsi" w:hAnsiTheme="minorHAnsi" w:cstheme="minorHAnsi"/>
          <w:lang w:val="en-US"/>
        </w:rPr>
      </w:pPr>
      <w:r w:rsidRPr="00760A37">
        <w:rPr>
          <w:rFonts w:asciiTheme="minorHAnsi" w:hAnsiTheme="minorHAnsi" w:cstheme="minorHAnsi"/>
          <w:lang w:val="en-GB"/>
        </w:rPr>
        <w:t>other forms of professional activity lasting at least 3 months and meeting the requirements of the traineeship programme, e.g. taking part in apprenticeship programmes, running one's own b</w:t>
      </w:r>
      <w:r w:rsidRPr="00760A37">
        <w:rPr>
          <w:rFonts w:asciiTheme="minorHAnsi" w:hAnsiTheme="minorHAnsi" w:cstheme="minorHAnsi"/>
          <w:lang w:val="en-GB"/>
        </w:rPr>
        <w:t xml:space="preserve">usiness on the basis of a presented agreement/entry in the National Court Register along with responsibilities corresponding to the field of study and allowing to achieve the learning </w:t>
      </w:r>
      <w:r w:rsidRPr="00760A37">
        <w:rPr>
          <w:rFonts w:asciiTheme="minorHAnsi" w:hAnsiTheme="minorHAnsi" w:cstheme="minorHAnsi"/>
        </w:rPr>
        <w:fldChar w:fldCharType="begin"/>
      </w:r>
      <w:r w:rsidRPr="00760A37">
        <w:rPr>
          <w:rFonts w:asciiTheme="minorHAnsi" w:hAnsiTheme="minorHAnsi" w:cstheme="minorHAnsi"/>
          <w:lang w:val="en-GB"/>
        </w:rPr>
        <w:instrText xml:space="preserve"> LISTNUM </w:instrText>
      </w:r>
      <w:r w:rsidRPr="00760A37">
        <w:rPr>
          <w:rFonts w:asciiTheme="minorHAnsi" w:hAnsiTheme="minorHAnsi" w:cstheme="minorHAnsi"/>
        </w:rPr>
        <w:fldChar w:fldCharType="end"/>
      </w:r>
      <w:r w:rsidRPr="00760A37">
        <w:rPr>
          <w:rFonts w:asciiTheme="minorHAnsi" w:hAnsiTheme="minorHAnsi" w:cstheme="minorHAnsi"/>
          <w:lang w:val="en-GB"/>
        </w:rPr>
        <w:t xml:space="preserve">outcomes. </w:t>
      </w:r>
    </w:p>
    <w:p w:rsidR="00AE2B5C" w:rsidRPr="00760A37" w:rsidRDefault="0023285C" w:rsidP="00C96C1A">
      <w:pPr>
        <w:pStyle w:val="Teksttreci20"/>
        <w:numPr>
          <w:ilvl w:val="0"/>
          <w:numId w:val="6"/>
        </w:numPr>
        <w:shd w:val="clear" w:color="auto" w:fill="auto"/>
        <w:tabs>
          <w:tab w:val="left" w:pos="358"/>
        </w:tabs>
        <w:spacing w:line="240" w:lineRule="auto"/>
        <w:ind w:left="440" w:hanging="440"/>
        <w:rPr>
          <w:rFonts w:asciiTheme="minorHAnsi" w:hAnsiTheme="minorHAnsi" w:cstheme="minorHAnsi"/>
          <w:lang w:val="en-US"/>
        </w:rPr>
      </w:pPr>
      <w:bookmarkStart w:id="14" w:name="_Hlk518973488"/>
      <w:r w:rsidRPr="00760A37">
        <w:rPr>
          <w:rFonts w:asciiTheme="minorHAnsi" w:hAnsiTheme="minorHAnsi" w:cstheme="minorHAnsi"/>
          <w:lang w:val="en-GB"/>
        </w:rPr>
        <w:t>The credit for the job traineeship is granted upon</w:t>
      </w:r>
      <w:r w:rsidRPr="00760A37">
        <w:rPr>
          <w:rFonts w:asciiTheme="minorHAnsi" w:hAnsiTheme="minorHAnsi" w:cstheme="minorHAnsi"/>
          <w:lang w:val="en-GB"/>
        </w:rPr>
        <w:t xml:space="preserve"> a written </w:t>
      </w:r>
      <w:r w:rsidR="00760A37">
        <w:rPr>
          <w:rFonts w:asciiTheme="minorHAnsi" w:hAnsiTheme="minorHAnsi" w:cstheme="minorHAnsi"/>
          <w:lang w:val="en-GB"/>
        </w:rPr>
        <w:t>request</w:t>
      </w:r>
      <w:r w:rsidRPr="00760A37">
        <w:rPr>
          <w:rFonts w:asciiTheme="minorHAnsi" w:hAnsiTheme="minorHAnsi" w:cstheme="minorHAnsi"/>
          <w:lang w:val="en-GB"/>
        </w:rPr>
        <w:t xml:space="preserve"> of the student. The </w:t>
      </w:r>
      <w:r w:rsidR="00760A37">
        <w:rPr>
          <w:rFonts w:asciiTheme="minorHAnsi" w:hAnsiTheme="minorHAnsi" w:cstheme="minorHAnsi"/>
          <w:lang w:val="en-GB"/>
        </w:rPr>
        <w:t>application</w:t>
      </w:r>
      <w:r w:rsidRPr="00760A37">
        <w:rPr>
          <w:rFonts w:asciiTheme="minorHAnsi" w:hAnsiTheme="minorHAnsi" w:cstheme="minorHAnsi"/>
          <w:lang w:val="en-GB"/>
        </w:rPr>
        <w:t xml:space="preserve"> should be accompanied by documents justifying the student's request, primarily a contract which is a confirmation of the professional work performed and a traineeship logbook indicating the range of ta</w:t>
      </w:r>
      <w:r w:rsidRPr="00760A37">
        <w:rPr>
          <w:rFonts w:asciiTheme="minorHAnsi" w:hAnsiTheme="minorHAnsi" w:cstheme="minorHAnsi"/>
          <w:lang w:val="en-GB"/>
        </w:rPr>
        <w:t xml:space="preserve">sks and activities performed during the professional work along with their reference to the professional competence profile of the graduate of a given faculty. </w:t>
      </w:r>
    </w:p>
    <w:p w:rsidR="00AE2B5C" w:rsidRPr="00760A37" w:rsidRDefault="0023285C" w:rsidP="00C96C1A">
      <w:pPr>
        <w:pStyle w:val="Teksttreci20"/>
        <w:numPr>
          <w:ilvl w:val="0"/>
          <w:numId w:val="6"/>
        </w:numPr>
        <w:shd w:val="clear" w:color="auto" w:fill="auto"/>
        <w:tabs>
          <w:tab w:val="left" w:pos="349"/>
        </w:tabs>
        <w:spacing w:line="240" w:lineRule="auto"/>
        <w:ind w:left="440" w:hanging="440"/>
        <w:rPr>
          <w:rFonts w:asciiTheme="minorHAnsi" w:hAnsiTheme="minorHAnsi" w:cstheme="minorHAnsi"/>
          <w:lang w:val="en-US"/>
        </w:rPr>
      </w:pPr>
      <w:r w:rsidRPr="00760A37">
        <w:rPr>
          <w:rFonts w:asciiTheme="minorHAnsi" w:hAnsiTheme="minorHAnsi" w:cstheme="minorHAnsi"/>
          <w:lang w:val="en-GB"/>
        </w:rPr>
        <w:t>The student completing the job traineeship abroad is required to provide a photocopy of a docum</w:t>
      </w:r>
      <w:r w:rsidRPr="00760A37">
        <w:rPr>
          <w:rFonts w:asciiTheme="minorHAnsi" w:hAnsiTheme="minorHAnsi" w:cstheme="minorHAnsi"/>
          <w:lang w:val="en-GB"/>
        </w:rPr>
        <w:t>ent certifying that the student is insured for the duration of the traineeship.</w:t>
      </w:r>
    </w:p>
    <w:p w:rsidR="00AE2B5C" w:rsidRPr="00760A37" w:rsidRDefault="0023285C" w:rsidP="00C96C1A">
      <w:pPr>
        <w:pStyle w:val="Teksttreci20"/>
        <w:numPr>
          <w:ilvl w:val="0"/>
          <w:numId w:val="6"/>
        </w:numPr>
        <w:shd w:val="clear" w:color="auto" w:fill="auto"/>
        <w:tabs>
          <w:tab w:val="left" w:pos="349"/>
        </w:tabs>
        <w:spacing w:line="240" w:lineRule="auto"/>
        <w:ind w:left="440" w:hanging="440"/>
        <w:rPr>
          <w:rFonts w:asciiTheme="minorHAnsi" w:hAnsiTheme="minorHAnsi" w:cstheme="minorHAnsi"/>
          <w:lang w:val="en-US"/>
        </w:rPr>
      </w:pPr>
      <w:r w:rsidRPr="00760A37">
        <w:rPr>
          <w:rFonts w:asciiTheme="minorHAnsi" w:hAnsiTheme="minorHAnsi" w:cstheme="minorHAnsi"/>
          <w:lang w:val="en-GB"/>
        </w:rPr>
        <w:t>The student who did not complete the traineeship required in the study plans cannot be allowed to take the diploma examination.</w:t>
      </w:r>
    </w:p>
    <w:bookmarkEnd w:id="14"/>
    <w:p w:rsidR="00AE2B5C" w:rsidRPr="00760A37" w:rsidRDefault="00AE2B5C" w:rsidP="00C96C1A">
      <w:pPr>
        <w:pStyle w:val="Teksttreci20"/>
        <w:shd w:val="clear" w:color="auto" w:fill="auto"/>
        <w:tabs>
          <w:tab w:val="left" w:pos="358"/>
        </w:tabs>
        <w:spacing w:line="240" w:lineRule="auto"/>
        <w:ind w:left="400" w:firstLine="0"/>
        <w:rPr>
          <w:rFonts w:asciiTheme="minorHAnsi" w:hAnsiTheme="minorHAnsi" w:cstheme="minorHAnsi"/>
          <w:lang w:val="en-US"/>
        </w:rPr>
      </w:pPr>
    </w:p>
    <w:p w:rsidR="00E7288A" w:rsidRPr="00760A37" w:rsidRDefault="0023285C" w:rsidP="00C96C1A">
      <w:pPr>
        <w:pStyle w:val="Nagwek120"/>
        <w:keepNext/>
        <w:keepLines/>
        <w:shd w:val="clear" w:color="auto" w:fill="auto"/>
        <w:spacing w:before="0" w:after="93" w:line="240" w:lineRule="auto"/>
        <w:ind w:right="420"/>
        <w:rPr>
          <w:rFonts w:asciiTheme="minorHAnsi" w:hAnsiTheme="minorHAnsi" w:cstheme="minorHAnsi"/>
          <w:sz w:val="24"/>
          <w:szCs w:val="24"/>
        </w:rPr>
      </w:pPr>
      <w:bookmarkStart w:id="15" w:name="bookmark10"/>
      <w:r w:rsidRPr="00760A37">
        <w:rPr>
          <w:rFonts w:asciiTheme="minorHAnsi" w:hAnsiTheme="minorHAnsi" w:cstheme="minorHAnsi"/>
          <w:sz w:val="24"/>
          <w:szCs w:val="24"/>
          <w:lang w:val="en-GB"/>
        </w:rPr>
        <w:lastRenderedPageBreak/>
        <w:t>§6</w:t>
      </w:r>
      <w:bookmarkEnd w:id="15"/>
    </w:p>
    <w:p w:rsidR="00E7288A" w:rsidRPr="00760A37" w:rsidRDefault="0023285C" w:rsidP="00C96C1A">
      <w:pPr>
        <w:pStyle w:val="Nagwek40"/>
        <w:keepNext/>
        <w:keepLines/>
        <w:shd w:val="clear" w:color="auto" w:fill="auto"/>
        <w:spacing w:after="100" w:line="240" w:lineRule="auto"/>
        <w:ind w:right="420"/>
        <w:rPr>
          <w:rFonts w:asciiTheme="minorHAnsi" w:hAnsiTheme="minorHAnsi" w:cstheme="minorHAnsi"/>
        </w:rPr>
      </w:pPr>
      <w:bookmarkStart w:id="16" w:name="bookmark11"/>
      <w:r w:rsidRPr="00760A37">
        <w:rPr>
          <w:rFonts w:asciiTheme="minorHAnsi" w:hAnsiTheme="minorHAnsi" w:cstheme="minorHAnsi"/>
          <w:lang w:val="en-GB"/>
        </w:rPr>
        <w:t>FINAL PROVISIONS</w:t>
      </w:r>
      <w:bookmarkEnd w:id="16"/>
    </w:p>
    <w:p w:rsidR="00E7288A" w:rsidRPr="00760A37" w:rsidRDefault="0023285C" w:rsidP="00C96C1A">
      <w:pPr>
        <w:pStyle w:val="Teksttreci20"/>
        <w:numPr>
          <w:ilvl w:val="0"/>
          <w:numId w:val="7"/>
        </w:numPr>
        <w:shd w:val="clear" w:color="auto" w:fill="auto"/>
        <w:tabs>
          <w:tab w:val="left" w:pos="330"/>
        </w:tabs>
        <w:spacing w:line="240" w:lineRule="auto"/>
        <w:ind w:left="800" w:hanging="360"/>
        <w:jc w:val="left"/>
        <w:rPr>
          <w:rFonts w:asciiTheme="minorHAnsi" w:hAnsiTheme="minorHAnsi" w:cstheme="minorHAnsi"/>
          <w:lang w:val="en-US"/>
        </w:rPr>
      </w:pPr>
      <w:r w:rsidRPr="00760A37">
        <w:rPr>
          <w:rFonts w:asciiTheme="minorHAnsi" w:hAnsiTheme="minorHAnsi" w:cstheme="minorHAnsi"/>
          <w:lang w:val="en-GB"/>
        </w:rPr>
        <w:t xml:space="preserve">In matters not covered by </w:t>
      </w:r>
      <w:r w:rsidRPr="00760A37">
        <w:rPr>
          <w:rFonts w:asciiTheme="minorHAnsi" w:hAnsiTheme="minorHAnsi" w:cstheme="minorHAnsi"/>
          <w:lang w:val="en-GB"/>
        </w:rPr>
        <w:t>these Regulations, the internal regulations of Bialystok University of Technology,</w:t>
      </w:r>
      <w:r w:rsidR="00760A37" w:rsidRPr="00760A37">
        <w:rPr>
          <w:rFonts w:asciiTheme="minorHAnsi" w:hAnsiTheme="minorHAnsi" w:cstheme="minorHAnsi"/>
          <w:lang w:val="en-GB"/>
        </w:rPr>
        <w:t xml:space="preserve"> </w:t>
      </w:r>
      <w:bookmarkStart w:id="17" w:name="_GoBack"/>
      <w:bookmarkEnd w:id="17"/>
      <w:r w:rsidRPr="00760A37">
        <w:rPr>
          <w:rFonts w:asciiTheme="minorHAnsi" w:hAnsiTheme="minorHAnsi" w:cstheme="minorHAnsi"/>
          <w:lang w:val="en-GB"/>
        </w:rPr>
        <w:t>as well as the provisions of generally applicable law apply.</w:t>
      </w:r>
    </w:p>
    <w:p w:rsidR="00E7288A" w:rsidRPr="00760A37" w:rsidRDefault="0023285C" w:rsidP="00C96C1A">
      <w:pPr>
        <w:pStyle w:val="Teksttreci20"/>
        <w:numPr>
          <w:ilvl w:val="0"/>
          <w:numId w:val="7"/>
        </w:numPr>
        <w:shd w:val="clear" w:color="auto" w:fill="auto"/>
        <w:tabs>
          <w:tab w:val="left" w:pos="358"/>
        </w:tabs>
        <w:spacing w:after="1714" w:line="240" w:lineRule="auto"/>
        <w:ind w:left="440" w:hanging="440"/>
        <w:rPr>
          <w:rFonts w:asciiTheme="minorHAnsi" w:hAnsiTheme="minorHAnsi" w:cstheme="minorHAnsi"/>
          <w:lang w:val="en-US"/>
        </w:rPr>
      </w:pPr>
      <w:r w:rsidRPr="00760A37">
        <w:rPr>
          <w:rFonts w:asciiTheme="minorHAnsi" w:hAnsiTheme="minorHAnsi" w:cstheme="minorHAnsi"/>
          <w:lang w:val="en-GB"/>
        </w:rPr>
        <w:t>These Regulations are valid from the beginning of the academic year 2019/2020.</w:t>
      </w:r>
    </w:p>
    <w:sectPr w:rsidR="00E7288A" w:rsidRPr="00760A37">
      <w:type w:val="continuous"/>
      <w:pgSz w:w="12240" w:h="15840"/>
      <w:pgMar w:top="736" w:right="1390" w:bottom="1462" w:left="142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85C" w:rsidRDefault="0023285C">
      <w:r>
        <w:separator/>
      </w:r>
    </w:p>
  </w:endnote>
  <w:endnote w:type="continuationSeparator" w:id="0">
    <w:p w:rsidR="0023285C" w:rsidRDefault="0023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88A" w:rsidRDefault="0023285C">
    <w:pPr>
      <w:rPr>
        <w:sz w:val="2"/>
        <w:szCs w:val="2"/>
      </w:rPr>
    </w:pPr>
    <w:r>
      <w:rPr>
        <w:noProof/>
        <w:lang w:bidi="ar-SA"/>
      </w:rPr>
      <mc:AlternateContent>
        <mc:Choice Requires="wps">
          <w:drawing>
            <wp:anchor distT="0" distB="0" distL="63500" distR="63500" simplePos="0" relativeHeight="251658240" behindDoc="1" locked="0" layoutInCell="1" allowOverlap="1">
              <wp:simplePos x="0" y="0"/>
              <wp:positionH relativeFrom="page">
                <wp:posOffset>6815455</wp:posOffset>
              </wp:positionH>
              <wp:positionV relativeFrom="page">
                <wp:posOffset>9858375</wp:posOffset>
              </wp:positionV>
              <wp:extent cx="62865" cy="14986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88A" w:rsidRDefault="0023285C">
                          <w:pPr>
                            <w:pStyle w:val="Nagweklubstopka0"/>
                            <w:shd w:val="clear" w:color="auto" w:fill="auto"/>
                            <w:spacing w:line="240" w:lineRule="auto"/>
                          </w:pPr>
                          <w:r>
                            <w:fldChar w:fldCharType="begin"/>
                          </w:r>
                          <w:r>
                            <w:instrText xml:space="preserve"> PAGE \* MERGEFORMAT </w:instrText>
                          </w:r>
                          <w:r>
                            <w:fldChar w:fldCharType="separate"/>
                          </w:r>
                          <w:r w:rsidR="00760A37" w:rsidRPr="00760A37">
                            <w:rPr>
                              <w:rStyle w:val="NagweklubstopkaGaramond105pt"/>
                              <w:noProof/>
                            </w:rPr>
                            <w:t>1</w:t>
                          </w:r>
                          <w:r>
                            <w:rPr>
                              <w:rStyle w:val="NagweklubstopkaGaramond10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6.65pt;margin-top:776.25pt;width:4.95pt;height:11.8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" filled="f" stroked="f">
              <v:textbox style="mso-fit-shape-to-text:t" inset="0,0,0,0">
                <w:txbxContent>
                  <w:p w:rsidR="00E7288A" w:rsidRDefault="0023285C">
                    <w:pPr>
                      <w:pStyle w:val="Nagweklubstopka0"/>
                      <w:shd w:val="clear" w:color="auto" w:fill="auto"/>
                      <w:spacing w:line="240" w:lineRule="auto"/>
                    </w:pPr>
                    <w:r>
                      <w:fldChar w:fldCharType="begin"/>
                    </w:r>
                    <w:r>
                      <w:instrText xml:space="preserve"> PAGE \* MERGEFORMAT </w:instrText>
                    </w:r>
                    <w:r>
                      <w:fldChar w:fldCharType="separate"/>
                    </w:r>
                    <w:r w:rsidR="00760A37" w:rsidRPr="00760A37">
                      <w:rPr>
                        <w:rStyle w:val="NagweklubstopkaGaramond105pt"/>
                        <w:noProof/>
                      </w:rPr>
                      <w:t>1</w:t>
                    </w:r>
                    <w:r>
                      <w:rPr>
                        <w:rStyle w:val="NagweklubstopkaGaramond105pt"/>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3D3" w:rsidRDefault="0023285C">
    <w:pPr>
      <w:rPr>
        <w:sz w:val="2"/>
        <w:szCs w:val="2"/>
      </w:rPr>
    </w:pPr>
    <w:r>
      <w:rPr>
        <w:noProof/>
        <w:lang w:bidi="ar-SA"/>
      </w:rPr>
      <mc:AlternateContent>
        <mc:Choice Requires="wps">
          <w:drawing>
            <wp:anchor distT="0" distB="0" distL="63500" distR="63500" simplePos="0" relativeHeight="251660288" behindDoc="1" locked="0" layoutInCell="1" allowOverlap="1">
              <wp:simplePos x="0" y="0"/>
              <wp:positionH relativeFrom="page">
                <wp:posOffset>6815455</wp:posOffset>
              </wp:positionH>
              <wp:positionV relativeFrom="page">
                <wp:posOffset>9858375</wp:posOffset>
              </wp:positionV>
              <wp:extent cx="62865" cy="14986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3D3" w:rsidRDefault="0023285C">
                          <w:pPr>
                            <w:pStyle w:val="Nagweklubstopka0"/>
                            <w:shd w:val="clear" w:color="auto" w:fill="auto"/>
                            <w:spacing w:line="240" w:lineRule="auto"/>
                          </w:pPr>
                          <w:r>
                            <w:fldChar w:fldCharType="begin"/>
                          </w:r>
                          <w:r>
                            <w:instrText xml:space="preserve"> PAGE \* MERGEFORMAT </w:instrText>
                          </w:r>
                          <w:r>
                            <w:fldChar w:fldCharType="separate"/>
                          </w:r>
                          <w:r w:rsidR="00760A37" w:rsidRPr="00760A37">
                            <w:rPr>
                              <w:rStyle w:val="NagweklubstopkaGaramond105pt"/>
                              <w:noProof/>
                            </w:rPr>
                            <w:t>2</w:t>
                          </w:r>
                          <w:r>
                            <w:rPr>
                              <w:rStyle w:val="NagweklubstopkaGaramond10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36.65pt;margin-top:776.25pt;width:4.95pt;height:11.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" filled="f" stroked="f">
              <v:textbox style="mso-fit-shape-to-text:t" inset="0,0,0,0">
                <w:txbxContent>
                  <w:p w:rsidR="00FE23D3" w:rsidRDefault="0023285C">
                    <w:pPr>
                      <w:pStyle w:val="Nagweklubstopka0"/>
                      <w:shd w:val="clear" w:color="auto" w:fill="auto"/>
                      <w:spacing w:line="240" w:lineRule="auto"/>
                    </w:pPr>
                    <w:r>
                      <w:fldChar w:fldCharType="begin"/>
                    </w:r>
                    <w:r>
                      <w:instrText xml:space="preserve"> PAGE \* MERGEFORMAT </w:instrText>
                    </w:r>
                    <w:r>
                      <w:fldChar w:fldCharType="separate"/>
                    </w:r>
                    <w:r w:rsidR="00760A37" w:rsidRPr="00760A37">
                      <w:rPr>
                        <w:rStyle w:val="NagweklubstopkaGaramond105pt"/>
                        <w:noProof/>
                      </w:rPr>
                      <w:t>2</w:t>
                    </w:r>
                    <w:r>
                      <w:rPr>
                        <w:rStyle w:val="NagweklubstopkaGaramond105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85C" w:rsidRDefault="0023285C">
      <w:r>
        <w:separator/>
      </w:r>
    </w:p>
  </w:footnote>
  <w:footnote w:type="continuationSeparator" w:id="0">
    <w:p w:rsidR="0023285C" w:rsidRDefault="002328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A0F17"/>
    <w:multiLevelType w:val="multilevel"/>
    <w:tmpl w:val="528AC9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C5D4D"/>
    <w:multiLevelType w:val="hybridMultilevel"/>
    <w:tmpl w:val="22E073B4"/>
    <w:lvl w:ilvl="0" w:tplc="4BB8294A">
      <w:start w:val="1"/>
      <w:numFmt w:val="bullet"/>
      <w:lvlText w:val=""/>
      <w:lvlJc w:val="left"/>
      <w:pPr>
        <w:ind w:left="720" w:hanging="360"/>
      </w:pPr>
      <w:rPr>
        <w:rFonts w:ascii="Symbol" w:hAnsi="Symbol" w:hint="default"/>
      </w:rPr>
    </w:lvl>
    <w:lvl w:ilvl="1" w:tplc="5ECAD5CA" w:tentative="1">
      <w:start w:val="1"/>
      <w:numFmt w:val="bullet"/>
      <w:lvlText w:val="o"/>
      <w:lvlJc w:val="left"/>
      <w:pPr>
        <w:ind w:left="1440" w:hanging="360"/>
      </w:pPr>
      <w:rPr>
        <w:rFonts w:ascii="Courier New" w:hAnsi="Courier New" w:cs="Courier New" w:hint="default"/>
      </w:rPr>
    </w:lvl>
    <w:lvl w:ilvl="2" w:tplc="5776B458" w:tentative="1">
      <w:start w:val="1"/>
      <w:numFmt w:val="bullet"/>
      <w:lvlText w:val=""/>
      <w:lvlJc w:val="left"/>
      <w:pPr>
        <w:ind w:left="2160" w:hanging="360"/>
      </w:pPr>
      <w:rPr>
        <w:rFonts w:ascii="Wingdings" w:hAnsi="Wingdings" w:hint="default"/>
      </w:rPr>
    </w:lvl>
    <w:lvl w:ilvl="3" w:tplc="1A0EFA06" w:tentative="1">
      <w:start w:val="1"/>
      <w:numFmt w:val="bullet"/>
      <w:lvlText w:val=""/>
      <w:lvlJc w:val="left"/>
      <w:pPr>
        <w:ind w:left="2880" w:hanging="360"/>
      </w:pPr>
      <w:rPr>
        <w:rFonts w:ascii="Symbol" w:hAnsi="Symbol" w:hint="default"/>
      </w:rPr>
    </w:lvl>
    <w:lvl w:ilvl="4" w:tplc="4BD0D1FA" w:tentative="1">
      <w:start w:val="1"/>
      <w:numFmt w:val="bullet"/>
      <w:lvlText w:val="o"/>
      <w:lvlJc w:val="left"/>
      <w:pPr>
        <w:ind w:left="3600" w:hanging="360"/>
      </w:pPr>
      <w:rPr>
        <w:rFonts w:ascii="Courier New" w:hAnsi="Courier New" w:cs="Courier New" w:hint="default"/>
      </w:rPr>
    </w:lvl>
    <w:lvl w:ilvl="5" w:tplc="FAC62364" w:tentative="1">
      <w:start w:val="1"/>
      <w:numFmt w:val="bullet"/>
      <w:lvlText w:val=""/>
      <w:lvlJc w:val="left"/>
      <w:pPr>
        <w:ind w:left="4320" w:hanging="360"/>
      </w:pPr>
      <w:rPr>
        <w:rFonts w:ascii="Wingdings" w:hAnsi="Wingdings" w:hint="default"/>
      </w:rPr>
    </w:lvl>
    <w:lvl w:ilvl="6" w:tplc="3B6C089C" w:tentative="1">
      <w:start w:val="1"/>
      <w:numFmt w:val="bullet"/>
      <w:lvlText w:val=""/>
      <w:lvlJc w:val="left"/>
      <w:pPr>
        <w:ind w:left="5040" w:hanging="360"/>
      </w:pPr>
      <w:rPr>
        <w:rFonts w:ascii="Symbol" w:hAnsi="Symbol" w:hint="default"/>
      </w:rPr>
    </w:lvl>
    <w:lvl w:ilvl="7" w:tplc="C136AC96" w:tentative="1">
      <w:start w:val="1"/>
      <w:numFmt w:val="bullet"/>
      <w:lvlText w:val="o"/>
      <w:lvlJc w:val="left"/>
      <w:pPr>
        <w:ind w:left="5760" w:hanging="360"/>
      </w:pPr>
      <w:rPr>
        <w:rFonts w:ascii="Courier New" w:hAnsi="Courier New" w:cs="Courier New" w:hint="default"/>
      </w:rPr>
    </w:lvl>
    <w:lvl w:ilvl="8" w:tplc="676E4716" w:tentative="1">
      <w:start w:val="1"/>
      <w:numFmt w:val="bullet"/>
      <w:lvlText w:val=""/>
      <w:lvlJc w:val="left"/>
      <w:pPr>
        <w:ind w:left="6480" w:hanging="360"/>
      </w:pPr>
      <w:rPr>
        <w:rFonts w:ascii="Wingdings" w:hAnsi="Wingdings" w:hint="default"/>
      </w:rPr>
    </w:lvl>
  </w:abstractNum>
  <w:abstractNum w:abstractNumId="2" w15:restartNumberingAfterBreak="0">
    <w:nsid w:val="08683BC0"/>
    <w:multiLevelType w:val="multilevel"/>
    <w:tmpl w:val="F2FA0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F04C4F"/>
    <w:multiLevelType w:val="hybridMultilevel"/>
    <w:tmpl w:val="4B628280"/>
    <w:lvl w:ilvl="0" w:tplc="0AF23502">
      <w:start w:val="1"/>
      <w:numFmt w:val="bullet"/>
      <w:lvlText w:val=""/>
      <w:lvlJc w:val="left"/>
      <w:pPr>
        <w:ind w:left="720" w:hanging="360"/>
      </w:pPr>
      <w:rPr>
        <w:rFonts w:ascii="Symbol" w:hAnsi="Symbol" w:hint="default"/>
      </w:rPr>
    </w:lvl>
    <w:lvl w:ilvl="1" w:tplc="D5FEEA20" w:tentative="1">
      <w:start w:val="1"/>
      <w:numFmt w:val="bullet"/>
      <w:lvlText w:val="o"/>
      <w:lvlJc w:val="left"/>
      <w:pPr>
        <w:ind w:left="1440" w:hanging="360"/>
      </w:pPr>
      <w:rPr>
        <w:rFonts w:ascii="Courier New" w:hAnsi="Courier New" w:cs="Courier New" w:hint="default"/>
      </w:rPr>
    </w:lvl>
    <w:lvl w:ilvl="2" w:tplc="70D2B50E" w:tentative="1">
      <w:start w:val="1"/>
      <w:numFmt w:val="bullet"/>
      <w:lvlText w:val=""/>
      <w:lvlJc w:val="left"/>
      <w:pPr>
        <w:ind w:left="2160" w:hanging="360"/>
      </w:pPr>
      <w:rPr>
        <w:rFonts w:ascii="Wingdings" w:hAnsi="Wingdings" w:hint="default"/>
      </w:rPr>
    </w:lvl>
    <w:lvl w:ilvl="3" w:tplc="528A06C6" w:tentative="1">
      <w:start w:val="1"/>
      <w:numFmt w:val="bullet"/>
      <w:lvlText w:val=""/>
      <w:lvlJc w:val="left"/>
      <w:pPr>
        <w:ind w:left="2880" w:hanging="360"/>
      </w:pPr>
      <w:rPr>
        <w:rFonts w:ascii="Symbol" w:hAnsi="Symbol" w:hint="default"/>
      </w:rPr>
    </w:lvl>
    <w:lvl w:ilvl="4" w:tplc="529C936A" w:tentative="1">
      <w:start w:val="1"/>
      <w:numFmt w:val="bullet"/>
      <w:lvlText w:val="o"/>
      <w:lvlJc w:val="left"/>
      <w:pPr>
        <w:ind w:left="3600" w:hanging="360"/>
      </w:pPr>
      <w:rPr>
        <w:rFonts w:ascii="Courier New" w:hAnsi="Courier New" w:cs="Courier New" w:hint="default"/>
      </w:rPr>
    </w:lvl>
    <w:lvl w:ilvl="5" w:tplc="EC46D0B4" w:tentative="1">
      <w:start w:val="1"/>
      <w:numFmt w:val="bullet"/>
      <w:lvlText w:val=""/>
      <w:lvlJc w:val="left"/>
      <w:pPr>
        <w:ind w:left="4320" w:hanging="360"/>
      </w:pPr>
      <w:rPr>
        <w:rFonts w:ascii="Wingdings" w:hAnsi="Wingdings" w:hint="default"/>
      </w:rPr>
    </w:lvl>
    <w:lvl w:ilvl="6" w:tplc="1A405D66" w:tentative="1">
      <w:start w:val="1"/>
      <w:numFmt w:val="bullet"/>
      <w:lvlText w:val=""/>
      <w:lvlJc w:val="left"/>
      <w:pPr>
        <w:ind w:left="5040" w:hanging="360"/>
      </w:pPr>
      <w:rPr>
        <w:rFonts w:ascii="Symbol" w:hAnsi="Symbol" w:hint="default"/>
      </w:rPr>
    </w:lvl>
    <w:lvl w:ilvl="7" w:tplc="ABD46C06" w:tentative="1">
      <w:start w:val="1"/>
      <w:numFmt w:val="bullet"/>
      <w:lvlText w:val="o"/>
      <w:lvlJc w:val="left"/>
      <w:pPr>
        <w:ind w:left="5760" w:hanging="360"/>
      </w:pPr>
      <w:rPr>
        <w:rFonts w:ascii="Courier New" w:hAnsi="Courier New" w:cs="Courier New" w:hint="default"/>
      </w:rPr>
    </w:lvl>
    <w:lvl w:ilvl="8" w:tplc="8054997C" w:tentative="1">
      <w:start w:val="1"/>
      <w:numFmt w:val="bullet"/>
      <w:lvlText w:val=""/>
      <w:lvlJc w:val="left"/>
      <w:pPr>
        <w:ind w:left="6480" w:hanging="360"/>
      </w:pPr>
      <w:rPr>
        <w:rFonts w:ascii="Wingdings" w:hAnsi="Wingdings" w:hint="default"/>
      </w:rPr>
    </w:lvl>
  </w:abstractNum>
  <w:abstractNum w:abstractNumId="4" w15:restartNumberingAfterBreak="0">
    <w:nsid w:val="1A875D38"/>
    <w:multiLevelType w:val="multilevel"/>
    <w:tmpl w:val="037E7012"/>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9546BE"/>
    <w:multiLevelType w:val="multilevel"/>
    <w:tmpl w:val="3D0A3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FA2816"/>
    <w:multiLevelType w:val="multilevel"/>
    <w:tmpl w:val="38A6C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076BD2"/>
    <w:multiLevelType w:val="hybridMultilevel"/>
    <w:tmpl w:val="3758A0A0"/>
    <w:lvl w:ilvl="0" w:tplc="B8B4834E">
      <w:start w:val="1"/>
      <w:numFmt w:val="bullet"/>
      <w:lvlText w:val=""/>
      <w:lvlJc w:val="left"/>
      <w:pPr>
        <w:ind w:left="720" w:hanging="360"/>
      </w:pPr>
      <w:rPr>
        <w:rFonts w:ascii="Symbol" w:hAnsi="Symbol" w:hint="default"/>
      </w:rPr>
    </w:lvl>
    <w:lvl w:ilvl="1" w:tplc="DE6EA368" w:tentative="1">
      <w:start w:val="1"/>
      <w:numFmt w:val="bullet"/>
      <w:lvlText w:val="o"/>
      <w:lvlJc w:val="left"/>
      <w:pPr>
        <w:ind w:left="1440" w:hanging="360"/>
      </w:pPr>
      <w:rPr>
        <w:rFonts w:ascii="Courier New" w:hAnsi="Courier New" w:cs="Courier New" w:hint="default"/>
      </w:rPr>
    </w:lvl>
    <w:lvl w:ilvl="2" w:tplc="4AB2E16A" w:tentative="1">
      <w:start w:val="1"/>
      <w:numFmt w:val="bullet"/>
      <w:lvlText w:val=""/>
      <w:lvlJc w:val="left"/>
      <w:pPr>
        <w:ind w:left="2160" w:hanging="360"/>
      </w:pPr>
      <w:rPr>
        <w:rFonts w:ascii="Wingdings" w:hAnsi="Wingdings" w:hint="default"/>
      </w:rPr>
    </w:lvl>
    <w:lvl w:ilvl="3" w:tplc="51D61252" w:tentative="1">
      <w:start w:val="1"/>
      <w:numFmt w:val="bullet"/>
      <w:lvlText w:val=""/>
      <w:lvlJc w:val="left"/>
      <w:pPr>
        <w:ind w:left="2880" w:hanging="360"/>
      </w:pPr>
      <w:rPr>
        <w:rFonts w:ascii="Symbol" w:hAnsi="Symbol" w:hint="default"/>
      </w:rPr>
    </w:lvl>
    <w:lvl w:ilvl="4" w:tplc="19E859B0" w:tentative="1">
      <w:start w:val="1"/>
      <w:numFmt w:val="bullet"/>
      <w:lvlText w:val="o"/>
      <w:lvlJc w:val="left"/>
      <w:pPr>
        <w:ind w:left="3600" w:hanging="360"/>
      </w:pPr>
      <w:rPr>
        <w:rFonts w:ascii="Courier New" w:hAnsi="Courier New" w:cs="Courier New" w:hint="default"/>
      </w:rPr>
    </w:lvl>
    <w:lvl w:ilvl="5" w:tplc="1362074C" w:tentative="1">
      <w:start w:val="1"/>
      <w:numFmt w:val="bullet"/>
      <w:lvlText w:val=""/>
      <w:lvlJc w:val="left"/>
      <w:pPr>
        <w:ind w:left="4320" w:hanging="360"/>
      </w:pPr>
      <w:rPr>
        <w:rFonts w:ascii="Wingdings" w:hAnsi="Wingdings" w:hint="default"/>
      </w:rPr>
    </w:lvl>
    <w:lvl w:ilvl="6" w:tplc="68365930" w:tentative="1">
      <w:start w:val="1"/>
      <w:numFmt w:val="bullet"/>
      <w:lvlText w:val=""/>
      <w:lvlJc w:val="left"/>
      <w:pPr>
        <w:ind w:left="5040" w:hanging="360"/>
      </w:pPr>
      <w:rPr>
        <w:rFonts w:ascii="Symbol" w:hAnsi="Symbol" w:hint="default"/>
      </w:rPr>
    </w:lvl>
    <w:lvl w:ilvl="7" w:tplc="FF506914" w:tentative="1">
      <w:start w:val="1"/>
      <w:numFmt w:val="bullet"/>
      <w:lvlText w:val="o"/>
      <w:lvlJc w:val="left"/>
      <w:pPr>
        <w:ind w:left="5760" w:hanging="360"/>
      </w:pPr>
      <w:rPr>
        <w:rFonts w:ascii="Courier New" w:hAnsi="Courier New" w:cs="Courier New" w:hint="default"/>
      </w:rPr>
    </w:lvl>
    <w:lvl w:ilvl="8" w:tplc="C2000B62" w:tentative="1">
      <w:start w:val="1"/>
      <w:numFmt w:val="bullet"/>
      <w:lvlText w:val=""/>
      <w:lvlJc w:val="left"/>
      <w:pPr>
        <w:ind w:left="6480" w:hanging="360"/>
      </w:pPr>
      <w:rPr>
        <w:rFonts w:ascii="Wingdings" w:hAnsi="Wingdings" w:hint="default"/>
      </w:rPr>
    </w:lvl>
  </w:abstractNum>
  <w:abstractNum w:abstractNumId="8" w15:restartNumberingAfterBreak="0">
    <w:nsid w:val="52DA30A1"/>
    <w:multiLevelType w:val="multilevel"/>
    <w:tmpl w:val="789EB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383E62"/>
    <w:multiLevelType w:val="multilevel"/>
    <w:tmpl w:val="D44299F2"/>
    <w:lvl w:ilvl="0">
      <w:start w:val="7"/>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5AC91EC2"/>
    <w:multiLevelType w:val="multilevel"/>
    <w:tmpl w:val="4DCC1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CC1213"/>
    <w:multiLevelType w:val="multilevel"/>
    <w:tmpl w:val="535C579E"/>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932F7B"/>
    <w:multiLevelType w:val="hybridMultilevel"/>
    <w:tmpl w:val="843ED840"/>
    <w:lvl w:ilvl="0" w:tplc="DD1E5552">
      <w:start w:val="1"/>
      <w:numFmt w:val="decimal"/>
      <w:lvlText w:val="%1."/>
      <w:lvlJc w:val="left"/>
      <w:pPr>
        <w:ind w:left="777" w:hanging="360"/>
      </w:pPr>
    </w:lvl>
    <w:lvl w:ilvl="1" w:tplc="8F44CC7C" w:tentative="1">
      <w:start w:val="1"/>
      <w:numFmt w:val="lowerLetter"/>
      <w:lvlText w:val="%2."/>
      <w:lvlJc w:val="left"/>
      <w:pPr>
        <w:ind w:left="1497" w:hanging="360"/>
      </w:pPr>
    </w:lvl>
    <w:lvl w:ilvl="2" w:tplc="35C42978" w:tentative="1">
      <w:start w:val="1"/>
      <w:numFmt w:val="lowerRoman"/>
      <w:lvlText w:val="%3."/>
      <w:lvlJc w:val="right"/>
      <w:pPr>
        <w:ind w:left="2217" w:hanging="180"/>
      </w:pPr>
    </w:lvl>
    <w:lvl w:ilvl="3" w:tplc="2DCC5A98" w:tentative="1">
      <w:start w:val="1"/>
      <w:numFmt w:val="decimal"/>
      <w:lvlText w:val="%4."/>
      <w:lvlJc w:val="left"/>
      <w:pPr>
        <w:ind w:left="2937" w:hanging="360"/>
      </w:pPr>
    </w:lvl>
    <w:lvl w:ilvl="4" w:tplc="D9CC2AE0" w:tentative="1">
      <w:start w:val="1"/>
      <w:numFmt w:val="lowerLetter"/>
      <w:lvlText w:val="%5."/>
      <w:lvlJc w:val="left"/>
      <w:pPr>
        <w:ind w:left="3657" w:hanging="360"/>
      </w:pPr>
    </w:lvl>
    <w:lvl w:ilvl="5" w:tplc="518CE280" w:tentative="1">
      <w:start w:val="1"/>
      <w:numFmt w:val="lowerRoman"/>
      <w:lvlText w:val="%6."/>
      <w:lvlJc w:val="right"/>
      <w:pPr>
        <w:ind w:left="4377" w:hanging="180"/>
      </w:pPr>
    </w:lvl>
    <w:lvl w:ilvl="6" w:tplc="DF94D236" w:tentative="1">
      <w:start w:val="1"/>
      <w:numFmt w:val="decimal"/>
      <w:lvlText w:val="%7."/>
      <w:lvlJc w:val="left"/>
      <w:pPr>
        <w:ind w:left="5097" w:hanging="360"/>
      </w:pPr>
    </w:lvl>
    <w:lvl w:ilvl="7" w:tplc="17B83B94" w:tentative="1">
      <w:start w:val="1"/>
      <w:numFmt w:val="lowerLetter"/>
      <w:lvlText w:val="%8."/>
      <w:lvlJc w:val="left"/>
      <w:pPr>
        <w:ind w:left="5817" w:hanging="360"/>
      </w:pPr>
    </w:lvl>
    <w:lvl w:ilvl="8" w:tplc="02BC3182" w:tentative="1">
      <w:start w:val="1"/>
      <w:numFmt w:val="lowerRoman"/>
      <w:lvlText w:val="%9."/>
      <w:lvlJc w:val="right"/>
      <w:pPr>
        <w:ind w:left="6537" w:hanging="180"/>
      </w:pPr>
    </w:lvl>
  </w:abstractNum>
  <w:abstractNum w:abstractNumId="13" w15:restartNumberingAfterBreak="0">
    <w:nsid w:val="770B29CC"/>
    <w:multiLevelType w:val="multilevel"/>
    <w:tmpl w:val="63A08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3"/>
  </w:num>
  <w:num w:numId="3">
    <w:abstractNumId w:val="0"/>
  </w:num>
  <w:num w:numId="4">
    <w:abstractNumId w:val="5"/>
  </w:num>
  <w:num w:numId="5">
    <w:abstractNumId w:val="10"/>
  </w:num>
  <w:num w:numId="6">
    <w:abstractNumId w:val="2"/>
  </w:num>
  <w:num w:numId="7">
    <w:abstractNumId w:val="6"/>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9"/>
  </w:num>
  <w:num w:numId="10">
    <w:abstractNumId w:val="11"/>
  </w:num>
  <w:num w:numId="11">
    <w:abstractNumId w:val="12"/>
  </w:num>
  <w:num w:numId="12">
    <w:abstractNumId w:val="7"/>
  </w:num>
  <w:num w:numId="13">
    <w:abstractNumId w:val="4"/>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8A"/>
    <w:rsid w:val="00036025"/>
    <w:rsid w:val="00062EE6"/>
    <w:rsid w:val="000653B0"/>
    <w:rsid w:val="00070DA7"/>
    <w:rsid w:val="00072DEC"/>
    <w:rsid w:val="000B0E0D"/>
    <w:rsid w:val="000D0938"/>
    <w:rsid w:val="00100BA4"/>
    <w:rsid w:val="0010225F"/>
    <w:rsid w:val="001118A6"/>
    <w:rsid w:val="0014732A"/>
    <w:rsid w:val="001A7546"/>
    <w:rsid w:val="001E343A"/>
    <w:rsid w:val="001E4900"/>
    <w:rsid w:val="0020253D"/>
    <w:rsid w:val="00213B88"/>
    <w:rsid w:val="0023285C"/>
    <w:rsid w:val="00233A6C"/>
    <w:rsid w:val="002D70A2"/>
    <w:rsid w:val="002F35C2"/>
    <w:rsid w:val="003137A3"/>
    <w:rsid w:val="003237EA"/>
    <w:rsid w:val="003B2378"/>
    <w:rsid w:val="00456406"/>
    <w:rsid w:val="00464441"/>
    <w:rsid w:val="0048173B"/>
    <w:rsid w:val="004A0593"/>
    <w:rsid w:val="004B230A"/>
    <w:rsid w:val="00526295"/>
    <w:rsid w:val="00582F02"/>
    <w:rsid w:val="00595657"/>
    <w:rsid w:val="005B000C"/>
    <w:rsid w:val="005E58A8"/>
    <w:rsid w:val="00633034"/>
    <w:rsid w:val="00693809"/>
    <w:rsid w:val="006A46D4"/>
    <w:rsid w:val="00740632"/>
    <w:rsid w:val="007470A6"/>
    <w:rsid w:val="00760A37"/>
    <w:rsid w:val="00775192"/>
    <w:rsid w:val="007E10A0"/>
    <w:rsid w:val="007E73F0"/>
    <w:rsid w:val="00812FCD"/>
    <w:rsid w:val="008403FB"/>
    <w:rsid w:val="00857137"/>
    <w:rsid w:val="0088641F"/>
    <w:rsid w:val="0089662D"/>
    <w:rsid w:val="008C1790"/>
    <w:rsid w:val="008C5186"/>
    <w:rsid w:val="008D2A9E"/>
    <w:rsid w:val="00904E98"/>
    <w:rsid w:val="00920E41"/>
    <w:rsid w:val="0093749B"/>
    <w:rsid w:val="00984F24"/>
    <w:rsid w:val="009D364B"/>
    <w:rsid w:val="009E3C8F"/>
    <w:rsid w:val="009F3824"/>
    <w:rsid w:val="009F60EF"/>
    <w:rsid w:val="00A02831"/>
    <w:rsid w:val="00A0628F"/>
    <w:rsid w:val="00A127ED"/>
    <w:rsid w:val="00A17473"/>
    <w:rsid w:val="00A17A9F"/>
    <w:rsid w:val="00A34405"/>
    <w:rsid w:val="00A56F75"/>
    <w:rsid w:val="00A61B90"/>
    <w:rsid w:val="00A71E28"/>
    <w:rsid w:val="00A977C1"/>
    <w:rsid w:val="00AA52DC"/>
    <w:rsid w:val="00AB183C"/>
    <w:rsid w:val="00AC7EA2"/>
    <w:rsid w:val="00AE2B5C"/>
    <w:rsid w:val="00B93677"/>
    <w:rsid w:val="00BA3411"/>
    <w:rsid w:val="00BB0895"/>
    <w:rsid w:val="00BF71AF"/>
    <w:rsid w:val="00C1649C"/>
    <w:rsid w:val="00C61392"/>
    <w:rsid w:val="00C73B98"/>
    <w:rsid w:val="00C96C1A"/>
    <w:rsid w:val="00CA70D4"/>
    <w:rsid w:val="00D06D07"/>
    <w:rsid w:val="00D62510"/>
    <w:rsid w:val="00D67B41"/>
    <w:rsid w:val="00DB1415"/>
    <w:rsid w:val="00DD2FCB"/>
    <w:rsid w:val="00DF472F"/>
    <w:rsid w:val="00E1012F"/>
    <w:rsid w:val="00E2397B"/>
    <w:rsid w:val="00E40A0D"/>
    <w:rsid w:val="00E66D07"/>
    <w:rsid w:val="00E7288A"/>
    <w:rsid w:val="00E819A3"/>
    <w:rsid w:val="00EA7400"/>
    <w:rsid w:val="00ED0DFC"/>
    <w:rsid w:val="00F06A99"/>
    <w:rsid w:val="00F32287"/>
    <w:rsid w:val="00F90557"/>
    <w:rsid w:val="00FA55C8"/>
    <w:rsid w:val="00FA64ED"/>
    <w:rsid w:val="00FE23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7AB844-01CD-427A-923E-D26C2F46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u w:val="none"/>
    </w:rPr>
  </w:style>
  <w:style w:type="character" w:customStyle="1" w:styleId="Nagweklubstopka">
    <w:name w:val="Nagłówek lub stopka_"/>
    <w:basedOn w:val="Domylnaczcionkaakapitu"/>
    <w:link w:val="Nagweklubstopka0"/>
    <w:rPr>
      <w:rFonts w:ascii="Book Antiqua" w:eastAsia="Book Antiqua" w:hAnsi="Book Antiqua" w:cs="Book Antiqua"/>
      <w:b w:val="0"/>
      <w:bCs w:val="0"/>
      <w:i w:val="0"/>
      <w:iCs w:val="0"/>
      <w:smallCaps w:val="0"/>
      <w:strike w:val="0"/>
      <w:sz w:val="18"/>
      <w:szCs w:val="18"/>
      <w:u w:val="none"/>
    </w:rPr>
  </w:style>
  <w:style w:type="character" w:customStyle="1" w:styleId="NagweklubstopkaGaramond105pt">
    <w:name w:val="Nagłówek lub stopka + Garamond;10;5 pt"/>
    <w:basedOn w:val="Nagweklubstopka"/>
    <w:rPr>
      <w:rFonts w:ascii="Garamond" w:eastAsia="Garamond" w:hAnsi="Garamond" w:cs="Garamond"/>
      <w:b w:val="0"/>
      <w:bCs w:val="0"/>
      <w:i w:val="0"/>
      <w:iCs w:val="0"/>
      <w:smallCaps w:val="0"/>
      <w:strike w:val="0"/>
      <w:color w:val="000000"/>
      <w:spacing w:val="0"/>
      <w:w w:val="100"/>
      <w:position w:val="0"/>
      <w:sz w:val="21"/>
      <w:szCs w:val="21"/>
      <w:u w:val="none"/>
      <w:lang w:val="pl-PL" w:eastAsia="pl-PL" w:bidi="pl-PL"/>
    </w:rPr>
  </w:style>
  <w:style w:type="character" w:customStyle="1" w:styleId="Nagwek3">
    <w:name w:val="Nagłówek #3_"/>
    <w:basedOn w:val="Domylnaczcionkaakapitu"/>
    <w:link w:val="Nagwek30"/>
    <w:rPr>
      <w:rFonts w:ascii="Book Antiqua" w:eastAsia="Book Antiqua" w:hAnsi="Book Antiqua" w:cs="Book Antiqua"/>
      <w:b w:val="0"/>
      <w:bCs w:val="0"/>
      <w:i w:val="0"/>
      <w:iCs w:val="0"/>
      <w:smallCaps w:val="0"/>
      <w:strike w:val="0"/>
      <w:sz w:val="22"/>
      <w:szCs w:val="22"/>
      <w:u w:val="none"/>
    </w:rPr>
  </w:style>
  <w:style w:type="character" w:customStyle="1" w:styleId="Nagwek4">
    <w:name w:val="Nagłówek #4_"/>
    <w:basedOn w:val="Domylnaczcionkaakapitu"/>
    <w:link w:val="Nagwek40"/>
    <w:rPr>
      <w:rFonts w:ascii="Times New Roman" w:eastAsia="Times New Roman" w:hAnsi="Times New Roman" w:cs="Times New Roman"/>
      <w:b/>
      <w:bCs/>
      <w:i w:val="0"/>
      <w:iCs w:val="0"/>
      <w:smallCaps w:val="0"/>
      <w:strike w:val="0"/>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u w:val="none"/>
    </w:rPr>
  </w:style>
  <w:style w:type="character" w:customStyle="1" w:styleId="Nagwek32">
    <w:name w:val="Nagłówek #3 (2)_"/>
    <w:basedOn w:val="Domylnaczcionkaakapitu"/>
    <w:link w:val="Nagwek320"/>
    <w:rPr>
      <w:rFonts w:ascii="Book Antiqua" w:eastAsia="Book Antiqua" w:hAnsi="Book Antiqua" w:cs="Book Antiqua"/>
      <w:b w:val="0"/>
      <w:bCs w:val="0"/>
      <w:i w:val="0"/>
      <w:iCs w:val="0"/>
      <w:smallCaps w:val="0"/>
      <w:strike w:val="0"/>
      <w:sz w:val="22"/>
      <w:szCs w:val="22"/>
      <w:u w:val="none"/>
    </w:rPr>
  </w:style>
  <w:style w:type="character" w:customStyle="1" w:styleId="Nagwek2">
    <w:name w:val="Nagłówek #2_"/>
    <w:basedOn w:val="Domylnaczcionkaakapitu"/>
    <w:link w:val="Nagwek20"/>
    <w:rPr>
      <w:rFonts w:ascii="Trebuchet MS" w:eastAsia="Trebuchet MS" w:hAnsi="Trebuchet MS" w:cs="Trebuchet MS"/>
      <w:b w:val="0"/>
      <w:bCs w:val="0"/>
      <w:i w:val="0"/>
      <w:iCs w:val="0"/>
      <w:smallCaps w:val="0"/>
      <w:strike w:val="0"/>
      <w:sz w:val="26"/>
      <w:szCs w:val="26"/>
      <w:u w:val="none"/>
    </w:rPr>
  </w:style>
  <w:style w:type="character" w:customStyle="1" w:styleId="Nagwek2BookAntiqua115pt">
    <w:name w:val="Nagłówek #2 + Book Antiqua;11;5 pt"/>
    <w:basedOn w:val="Nagwek2"/>
    <w:rPr>
      <w:rFonts w:ascii="Book Antiqua" w:eastAsia="Book Antiqua" w:hAnsi="Book Antiqua" w:cs="Book Antiqua"/>
      <w:b w:val="0"/>
      <w:bCs w:val="0"/>
      <w:i w:val="0"/>
      <w:iCs w:val="0"/>
      <w:smallCaps w:val="0"/>
      <w:strike w:val="0"/>
      <w:color w:val="000000"/>
      <w:spacing w:val="0"/>
      <w:w w:val="100"/>
      <w:position w:val="0"/>
      <w:sz w:val="23"/>
      <w:szCs w:val="23"/>
      <w:u w:val="none"/>
      <w:lang w:val="pl-PL" w:eastAsia="pl-PL" w:bidi="pl-PL"/>
    </w:rPr>
  </w:style>
  <w:style w:type="character" w:customStyle="1" w:styleId="Nagwek1">
    <w:name w:val="Nagłówek #1_"/>
    <w:basedOn w:val="Domylnaczcionkaakapitu"/>
    <w:link w:val="Nagwek10"/>
    <w:rPr>
      <w:rFonts w:ascii="Trebuchet MS" w:eastAsia="Trebuchet MS" w:hAnsi="Trebuchet MS" w:cs="Trebuchet MS"/>
      <w:b w:val="0"/>
      <w:bCs w:val="0"/>
      <w:i w:val="0"/>
      <w:iCs w:val="0"/>
      <w:smallCaps w:val="0"/>
      <w:strike w:val="0"/>
      <w:sz w:val="26"/>
      <w:szCs w:val="26"/>
      <w:u w:val="none"/>
    </w:rPr>
  </w:style>
  <w:style w:type="character" w:customStyle="1" w:styleId="Nagwek1BookAntiqua115pt">
    <w:name w:val="Nagłówek #1 + Book Antiqua;11;5 pt"/>
    <w:basedOn w:val="Nagwek1"/>
    <w:rPr>
      <w:rFonts w:ascii="Book Antiqua" w:eastAsia="Book Antiqua" w:hAnsi="Book Antiqua" w:cs="Book Antiqua"/>
      <w:b w:val="0"/>
      <w:bCs w:val="0"/>
      <w:i w:val="0"/>
      <w:iCs w:val="0"/>
      <w:smallCaps w:val="0"/>
      <w:strike w:val="0"/>
      <w:color w:val="000000"/>
      <w:spacing w:val="0"/>
      <w:w w:val="100"/>
      <w:position w:val="0"/>
      <w:sz w:val="23"/>
      <w:szCs w:val="23"/>
      <w:u w:val="none"/>
      <w:lang w:val="pl-PL" w:eastAsia="pl-PL" w:bidi="pl-PL"/>
    </w:rPr>
  </w:style>
  <w:style w:type="character" w:customStyle="1" w:styleId="Nagwek12">
    <w:name w:val="Nagłówek #1 (2)_"/>
    <w:basedOn w:val="Domylnaczcionkaakapitu"/>
    <w:link w:val="Nagwek120"/>
    <w:rPr>
      <w:rFonts w:ascii="Trebuchet MS" w:eastAsia="Trebuchet MS" w:hAnsi="Trebuchet MS" w:cs="Trebuchet MS"/>
      <w:b w:val="0"/>
      <w:bCs w:val="0"/>
      <w:i w:val="0"/>
      <w:iCs w:val="0"/>
      <w:smallCaps w:val="0"/>
      <w:strike w:val="0"/>
      <w:sz w:val="26"/>
      <w:szCs w:val="26"/>
      <w:u w:val="none"/>
    </w:rPr>
  </w:style>
  <w:style w:type="character" w:customStyle="1" w:styleId="Nagwek12FranklinGothicBook14pt">
    <w:name w:val="Nagłówek #1 (2) + Franklin Gothic Book;14 pt"/>
    <w:basedOn w:val="Nagwek12"/>
    <w:rPr>
      <w:rFonts w:ascii="Franklin Gothic Book" w:eastAsia="Franklin Gothic Book" w:hAnsi="Franklin Gothic Book" w:cs="Franklin Gothic Book"/>
      <w:b/>
      <w:bCs/>
      <w:i w:val="0"/>
      <w:iCs w:val="0"/>
      <w:smallCaps w:val="0"/>
      <w:strike w:val="0"/>
      <w:color w:val="000000"/>
      <w:spacing w:val="0"/>
      <w:w w:val="100"/>
      <w:position w:val="0"/>
      <w:sz w:val="28"/>
      <w:szCs w:val="28"/>
      <w:u w:val="non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val="0"/>
      <w:bCs w:val="0"/>
      <w:i w:val="0"/>
      <w:iCs w:val="0"/>
      <w:smallCaps w:val="0"/>
      <w:strike w:val="0"/>
      <w:spacing w:val="20"/>
      <w:sz w:val="22"/>
      <w:szCs w:val="22"/>
      <w:u w:val="none"/>
    </w:rPr>
  </w:style>
  <w:style w:type="character" w:customStyle="1" w:styleId="Teksttreci4Maelitery">
    <w:name w:val="Tekst treści (4) + Małe litery"/>
    <w:basedOn w:val="Teksttreci4"/>
    <w:rPr>
      <w:rFonts w:ascii="Times New Roman" w:eastAsia="Times New Roman" w:hAnsi="Times New Roman" w:cs="Times New Roman"/>
      <w:b w:val="0"/>
      <w:bCs w:val="0"/>
      <w:i w:val="0"/>
      <w:iCs w:val="0"/>
      <w:smallCaps/>
      <w:strike w:val="0"/>
      <w:color w:val="000000"/>
      <w:spacing w:val="20"/>
      <w:w w:val="100"/>
      <w:position w:val="0"/>
      <w:sz w:val="22"/>
      <w:szCs w:val="22"/>
      <w:u w:val="none"/>
      <w:lang w:val="pl-PL" w:eastAsia="pl-PL" w:bidi="pl-PL"/>
    </w:rPr>
  </w:style>
  <w:style w:type="character" w:customStyle="1" w:styleId="Teksttreci5">
    <w:name w:val="Tekst treści (5)_"/>
    <w:basedOn w:val="Domylnaczcionkaakapitu"/>
    <w:link w:val="Teksttreci50"/>
    <w:rPr>
      <w:rFonts w:ascii="Times New Roman" w:eastAsia="Times New Roman" w:hAnsi="Times New Roman" w:cs="Times New Roman"/>
      <w:b w:val="0"/>
      <w:bCs w:val="0"/>
      <w:i w:val="0"/>
      <w:iCs w:val="0"/>
      <w:smallCaps w:val="0"/>
      <w:strike w:val="0"/>
      <w:sz w:val="15"/>
      <w:szCs w:val="15"/>
      <w:u w:val="none"/>
    </w:rPr>
  </w:style>
  <w:style w:type="character" w:customStyle="1" w:styleId="Teksttreci58ptOdstpy1pt">
    <w:name w:val="Tekst treści (5) + 8 pt;Odstępy 1 pt"/>
    <w:basedOn w:val="Teksttreci5"/>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pl-PL" w:eastAsia="pl-PL" w:bidi="pl-PL"/>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iCs/>
      <w:smallCaps w:val="0"/>
      <w:strike w:val="0"/>
      <w:sz w:val="21"/>
      <w:szCs w:val="21"/>
      <w:u w:val="none"/>
    </w:rPr>
  </w:style>
  <w:style w:type="paragraph" w:customStyle="1" w:styleId="Teksttreci30">
    <w:name w:val="Tekst treści (3)"/>
    <w:basedOn w:val="Normalny"/>
    <w:link w:val="Teksttreci3"/>
    <w:pPr>
      <w:shd w:val="clear" w:color="auto" w:fill="FFFFFF"/>
      <w:spacing w:after="660" w:line="278" w:lineRule="exact"/>
      <w:jc w:val="center"/>
    </w:pPr>
    <w:rPr>
      <w:rFonts w:ascii="Times New Roman" w:eastAsia="Times New Roman" w:hAnsi="Times New Roman" w:cs="Times New Roman"/>
      <w:b/>
      <w:bCs/>
    </w:rPr>
  </w:style>
  <w:style w:type="paragraph" w:customStyle="1" w:styleId="Nagweklubstopka0">
    <w:name w:val="Nagłówek lub stopka"/>
    <w:basedOn w:val="Normalny"/>
    <w:link w:val="Nagweklubstopka"/>
    <w:pPr>
      <w:shd w:val="clear" w:color="auto" w:fill="FFFFFF"/>
      <w:spacing w:line="0" w:lineRule="atLeast"/>
    </w:pPr>
    <w:rPr>
      <w:rFonts w:ascii="Book Antiqua" w:eastAsia="Book Antiqua" w:hAnsi="Book Antiqua" w:cs="Book Antiqua"/>
      <w:sz w:val="18"/>
      <w:szCs w:val="18"/>
    </w:rPr>
  </w:style>
  <w:style w:type="paragraph" w:customStyle="1" w:styleId="Nagwek30">
    <w:name w:val="Nagłówek #3"/>
    <w:basedOn w:val="Normalny"/>
    <w:link w:val="Nagwek3"/>
    <w:pPr>
      <w:shd w:val="clear" w:color="auto" w:fill="FFFFFF"/>
      <w:spacing w:before="660" w:line="408" w:lineRule="exact"/>
      <w:jc w:val="center"/>
      <w:outlineLvl w:val="2"/>
    </w:pPr>
    <w:rPr>
      <w:rFonts w:ascii="Book Antiqua" w:eastAsia="Book Antiqua" w:hAnsi="Book Antiqua" w:cs="Book Antiqua"/>
      <w:sz w:val="22"/>
      <w:szCs w:val="22"/>
    </w:rPr>
  </w:style>
  <w:style w:type="paragraph" w:customStyle="1" w:styleId="Nagwek40">
    <w:name w:val="Nagłówek #4"/>
    <w:basedOn w:val="Normalny"/>
    <w:link w:val="Nagwek4"/>
    <w:pPr>
      <w:shd w:val="clear" w:color="auto" w:fill="FFFFFF"/>
      <w:spacing w:line="408" w:lineRule="exact"/>
      <w:jc w:val="center"/>
      <w:outlineLvl w:val="3"/>
    </w:pPr>
    <w:rPr>
      <w:rFonts w:ascii="Times New Roman" w:eastAsia="Times New Roman" w:hAnsi="Times New Roman" w:cs="Times New Roman"/>
      <w:b/>
      <w:bCs/>
    </w:rPr>
  </w:style>
  <w:style w:type="paragraph" w:customStyle="1" w:styleId="Teksttreci20">
    <w:name w:val="Tekst treści (2)"/>
    <w:basedOn w:val="Normalny"/>
    <w:link w:val="Teksttreci2"/>
    <w:pPr>
      <w:shd w:val="clear" w:color="auto" w:fill="FFFFFF"/>
      <w:spacing w:line="408" w:lineRule="exact"/>
      <w:ind w:hanging="460"/>
      <w:jc w:val="both"/>
    </w:pPr>
    <w:rPr>
      <w:rFonts w:ascii="Times New Roman" w:eastAsia="Times New Roman" w:hAnsi="Times New Roman" w:cs="Times New Roman"/>
    </w:rPr>
  </w:style>
  <w:style w:type="paragraph" w:customStyle="1" w:styleId="Nagwek320">
    <w:name w:val="Nagłówek #3 (2)"/>
    <w:basedOn w:val="Normalny"/>
    <w:link w:val="Nagwek32"/>
    <w:pPr>
      <w:shd w:val="clear" w:color="auto" w:fill="FFFFFF"/>
      <w:spacing w:before="420" w:after="180" w:line="0" w:lineRule="atLeast"/>
      <w:jc w:val="center"/>
      <w:outlineLvl w:val="2"/>
    </w:pPr>
    <w:rPr>
      <w:rFonts w:ascii="Book Antiqua" w:eastAsia="Book Antiqua" w:hAnsi="Book Antiqua" w:cs="Book Antiqua"/>
      <w:sz w:val="22"/>
      <w:szCs w:val="22"/>
    </w:rPr>
  </w:style>
  <w:style w:type="paragraph" w:customStyle="1" w:styleId="Nagwek20">
    <w:name w:val="Nagłówek #2"/>
    <w:basedOn w:val="Normalny"/>
    <w:link w:val="Nagwek2"/>
    <w:pPr>
      <w:shd w:val="clear" w:color="auto" w:fill="FFFFFF"/>
      <w:spacing w:line="413" w:lineRule="exact"/>
      <w:outlineLvl w:val="1"/>
    </w:pPr>
    <w:rPr>
      <w:rFonts w:ascii="Trebuchet MS" w:eastAsia="Trebuchet MS" w:hAnsi="Trebuchet MS" w:cs="Trebuchet MS"/>
      <w:sz w:val="26"/>
      <w:szCs w:val="26"/>
    </w:rPr>
  </w:style>
  <w:style w:type="paragraph" w:customStyle="1" w:styleId="Nagwek10">
    <w:name w:val="Nagłówek #1"/>
    <w:basedOn w:val="Normalny"/>
    <w:link w:val="Nagwek1"/>
    <w:pPr>
      <w:shd w:val="clear" w:color="auto" w:fill="FFFFFF"/>
      <w:spacing w:before="600" w:line="408" w:lineRule="exact"/>
      <w:outlineLvl w:val="0"/>
    </w:pPr>
    <w:rPr>
      <w:rFonts w:ascii="Trebuchet MS" w:eastAsia="Trebuchet MS" w:hAnsi="Trebuchet MS" w:cs="Trebuchet MS"/>
      <w:sz w:val="26"/>
      <w:szCs w:val="26"/>
    </w:rPr>
  </w:style>
  <w:style w:type="paragraph" w:customStyle="1" w:styleId="Nagwek120">
    <w:name w:val="Nagłówek #1 (2)"/>
    <w:basedOn w:val="Normalny"/>
    <w:link w:val="Nagwek12"/>
    <w:pPr>
      <w:shd w:val="clear" w:color="auto" w:fill="FFFFFF"/>
      <w:spacing w:before="780" w:after="120" w:line="0" w:lineRule="atLeast"/>
      <w:jc w:val="center"/>
      <w:outlineLvl w:val="0"/>
    </w:pPr>
    <w:rPr>
      <w:rFonts w:ascii="Trebuchet MS" w:eastAsia="Trebuchet MS" w:hAnsi="Trebuchet MS" w:cs="Trebuchet MS"/>
      <w:sz w:val="26"/>
      <w:szCs w:val="26"/>
    </w:rPr>
  </w:style>
  <w:style w:type="paragraph" w:customStyle="1" w:styleId="Teksttreci40">
    <w:name w:val="Tekst treści (4)"/>
    <w:basedOn w:val="Normalny"/>
    <w:link w:val="Teksttreci4"/>
    <w:pPr>
      <w:shd w:val="clear" w:color="auto" w:fill="FFFFFF"/>
      <w:spacing w:before="1560" w:line="0" w:lineRule="atLeast"/>
    </w:pPr>
    <w:rPr>
      <w:rFonts w:ascii="Times New Roman" w:eastAsia="Times New Roman" w:hAnsi="Times New Roman" w:cs="Times New Roman"/>
      <w:spacing w:val="20"/>
      <w:sz w:val="22"/>
      <w:szCs w:val="22"/>
    </w:rPr>
  </w:style>
  <w:style w:type="paragraph" w:customStyle="1" w:styleId="Teksttreci50">
    <w:name w:val="Tekst treści (5)"/>
    <w:basedOn w:val="Normalny"/>
    <w:link w:val="Teksttreci5"/>
    <w:pPr>
      <w:shd w:val="clear" w:color="auto" w:fill="FFFFFF"/>
      <w:spacing w:after="300" w:line="149" w:lineRule="exact"/>
      <w:ind w:firstLine="5880"/>
    </w:pPr>
    <w:rPr>
      <w:rFonts w:ascii="Times New Roman" w:eastAsia="Times New Roman" w:hAnsi="Times New Roman" w:cs="Times New Roman"/>
      <w:sz w:val="15"/>
      <w:szCs w:val="15"/>
    </w:rPr>
  </w:style>
  <w:style w:type="paragraph" w:customStyle="1" w:styleId="Teksttreci60">
    <w:name w:val="Tekst treści (6)"/>
    <w:basedOn w:val="Normalny"/>
    <w:link w:val="Teksttreci6"/>
    <w:pPr>
      <w:shd w:val="clear" w:color="auto" w:fill="FFFFFF"/>
      <w:spacing w:before="300" w:line="0" w:lineRule="atLeast"/>
      <w:ind w:hanging="440"/>
      <w:jc w:val="both"/>
    </w:pPr>
    <w:rPr>
      <w:rFonts w:ascii="Times New Roman" w:eastAsia="Times New Roman" w:hAnsi="Times New Roman" w:cs="Times New Roman"/>
      <w:i/>
      <w:iCs/>
      <w:sz w:val="21"/>
      <w:szCs w:val="21"/>
    </w:rPr>
  </w:style>
  <w:style w:type="paragraph" w:styleId="Tekstdymka">
    <w:name w:val="Balloon Text"/>
    <w:basedOn w:val="Normalny"/>
    <w:link w:val="TekstdymkaZnak"/>
    <w:uiPriority w:val="99"/>
    <w:semiHidden/>
    <w:unhideWhenUsed/>
    <w:rsid w:val="0069380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3809"/>
    <w:rPr>
      <w:rFonts w:ascii="Segoe UI" w:hAnsi="Segoe UI" w:cs="Segoe UI"/>
      <w:color w:val="000000"/>
      <w:sz w:val="18"/>
      <w:szCs w:val="18"/>
    </w:rPr>
  </w:style>
  <w:style w:type="character" w:styleId="Odwoaniedokomentarza">
    <w:name w:val="annotation reference"/>
    <w:basedOn w:val="Domylnaczcionkaakapitu"/>
    <w:uiPriority w:val="99"/>
    <w:semiHidden/>
    <w:unhideWhenUsed/>
    <w:rsid w:val="00E819A3"/>
    <w:rPr>
      <w:sz w:val="16"/>
      <w:szCs w:val="16"/>
    </w:rPr>
  </w:style>
  <w:style w:type="paragraph" w:styleId="Tekstkomentarza">
    <w:name w:val="annotation text"/>
    <w:basedOn w:val="Normalny"/>
    <w:link w:val="TekstkomentarzaZnak"/>
    <w:uiPriority w:val="99"/>
    <w:semiHidden/>
    <w:unhideWhenUsed/>
    <w:rsid w:val="00E819A3"/>
    <w:rPr>
      <w:sz w:val="20"/>
      <w:szCs w:val="20"/>
    </w:rPr>
  </w:style>
  <w:style w:type="character" w:customStyle="1" w:styleId="TekstkomentarzaZnak">
    <w:name w:val="Tekst komentarza Znak"/>
    <w:basedOn w:val="Domylnaczcionkaakapitu"/>
    <w:link w:val="Tekstkomentarza"/>
    <w:uiPriority w:val="99"/>
    <w:semiHidden/>
    <w:rsid w:val="00E819A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1243</Words>
  <Characters>7462</Characters>
  <Application>Microsoft Office Word</Application>
  <DocSecurity>0</DocSecurity>
  <Lines>62</Lines>
  <Paragraphs>17</Paragraphs>
  <ScaleCrop>false</ScaleCrop>
  <HeadingPairs>
    <vt:vector size="4" baseType="variant">
      <vt:variant>
        <vt:lpstr>Tytuł</vt:lpstr>
      </vt:variant>
      <vt:variant>
        <vt:i4>1</vt:i4>
      </vt:variant>
      <vt:variant>
        <vt:lpstr>Nagłówki</vt:lpstr>
      </vt:variant>
      <vt:variant>
        <vt:i4>7</vt:i4>
      </vt:variant>
    </vt:vector>
  </HeadingPairs>
  <TitlesOfParts>
    <vt:vector size="8" baseType="lpstr">
      <vt:lpstr/>
      <vt:lpstr/>
      <vt:lpstr>        §1</vt:lpstr>
      <vt:lpstr>        §2</vt:lpstr>
      <vt:lpstr>    §3.</vt:lpstr>
      <vt:lpstr>    §4.</vt:lpstr>
      <vt:lpstr>§5.</vt:lpstr>
      <vt:lpstr>§6.</vt:lpstr>
    </vt:vector>
  </TitlesOfParts>
  <Company>Hewlett-Packard Company</Company>
  <LinksUpToDate>false</LinksUpToDate>
  <CharactersWithSpaces>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dc:creator>
  <cp:lastModifiedBy>Katarzyna Kochaniak</cp:lastModifiedBy>
  <cp:revision>4</cp:revision>
  <dcterms:created xsi:type="dcterms:W3CDTF">2021-06-14T11:03:00Z</dcterms:created>
  <dcterms:modified xsi:type="dcterms:W3CDTF">2022-01-27T14:09:00Z</dcterms:modified>
</cp:coreProperties>
</file>