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9F" w:rsidRPr="004F2467" w:rsidRDefault="00E350EE" w:rsidP="00C95C9F">
      <w:pPr>
        <w:jc w:val="right"/>
        <w:rPr>
          <w:rFonts w:ascii="Arial Narrow" w:hAnsi="Arial Narrow" w:cs="Arial"/>
          <w:noProof/>
          <w:color w:val="000000"/>
        </w:rPr>
      </w:pPr>
      <w:r w:rsidRPr="004F2467">
        <w:rPr>
          <w:rFonts w:ascii="Arial Narrow" w:hAnsi="Arial Narrow"/>
        </w:rPr>
        <w:t xml:space="preserve">Załącznik nr </w:t>
      </w:r>
      <w:r w:rsidR="00006C98">
        <w:rPr>
          <w:rFonts w:ascii="Arial Narrow" w:hAnsi="Arial Narrow"/>
        </w:rPr>
        <w:t>8</w:t>
      </w:r>
    </w:p>
    <w:p w:rsidR="00C95C9F" w:rsidRPr="004F2467" w:rsidRDefault="00C95C9F" w:rsidP="00C95C9F">
      <w:pPr>
        <w:jc w:val="right"/>
        <w:rPr>
          <w:rFonts w:ascii="Arial Narrow" w:hAnsi="Arial Narrow"/>
        </w:rPr>
      </w:pPr>
    </w:p>
    <w:p w:rsidR="00C95C9F" w:rsidRPr="004F2467" w:rsidRDefault="00C95C9F" w:rsidP="00C95C9F">
      <w:pPr>
        <w:jc w:val="center"/>
        <w:rPr>
          <w:rFonts w:ascii="Arial Narrow" w:hAnsi="Arial Narrow"/>
          <w:b/>
        </w:rPr>
      </w:pPr>
      <w:r w:rsidRPr="004F2467">
        <w:rPr>
          <w:rFonts w:ascii="Arial Narrow" w:hAnsi="Arial Narrow"/>
          <w:b/>
        </w:rPr>
        <w:t>SPOSÓB UDOKUMENTOWANIA SYTUACJI MATERIALNEJ STUDENTA</w:t>
      </w:r>
      <w:r w:rsidR="00647C0D" w:rsidRPr="004F2467">
        <w:rPr>
          <w:rFonts w:ascii="Arial Narrow" w:hAnsi="Arial Narrow"/>
          <w:b/>
        </w:rPr>
        <w:t xml:space="preserve"> ORAZ ZASADY OBLICZANIA DOCHODU W RODZINIE STUD</w:t>
      </w:r>
      <w:r w:rsidR="008C271E" w:rsidRPr="004F2467">
        <w:rPr>
          <w:rFonts w:ascii="Arial Narrow" w:hAnsi="Arial Narrow"/>
          <w:b/>
        </w:rPr>
        <w:t>E</w:t>
      </w:r>
      <w:r w:rsidR="00647C0D" w:rsidRPr="004F2467">
        <w:rPr>
          <w:rFonts w:ascii="Arial Narrow" w:hAnsi="Arial Narrow"/>
          <w:b/>
        </w:rPr>
        <w:t>NTA</w:t>
      </w:r>
    </w:p>
    <w:p w:rsidR="00C95C9F" w:rsidRPr="004F2467" w:rsidRDefault="00C95C9F" w:rsidP="00C95C9F">
      <w:pPr>
        <w:jc w:val="center"/>
        <w:rPr>
          <w:rFonts w:ascii="Arial Narrow" w:hAnsi="Arial Narrow"/>
          <w:b/>
        </w:rPr>
      </w:pPr>
    </w:p>
    <w:p w:rsidR="00CC53C9" w:rsidRPr="004F2467" w:rsidRDefault="00CC53C9" w:rsidP="00C95C9F">
      <w:pPr>
        <w:widowControl w:val="0"/>
        <w:jc w:val="center"/>
        <w:rPr>
          <w:rFonts w:ascii="Arial Narrow" w:hAnsi="Arial Narrow"/>
          <w:b/>
          <w:bCs/>
        </w:rPr>
      </w:pPr>
      <w:r w:rsidRPr="004F2467">
        <w:rPr>
          <w:rFonts w:ascii="Arial Narrow" w:hAnsi="Arial Narrow"/>
          <w:b/>
          <w:bCs/>
        </w:rPr>
        <w:t>§1</w:t>
      </w:r>
    </w:p>
    <w:p w:rsidR="00C95C9F" w:rsidRPr="004F2467" w:rsidRDefault="00C95C9F" w:rsidP="00C95C9F">
      <w:pPr>
        <w:widowControl w:val="0"/>
        <w:jc w:val="center"/>
        <w:rPr>
          <w:rFonts w:ascii="Arial Narrow" w:hAnsi="Arial Narrow"/>
          <w:b/>
          <w:bCs/>
        </w:rPr>
      </w:pPr>
      <w:r w:rsidRPr="004F2467">
        <w:rPr>
          <w:rFonts w:ascii="Arial Narrow" w:hAnsi="Arial Narrow"/>
          <w:b/>
          <w:bCs/>
        </w:rPr>
        <w:t xml:space="preserve"> POJĘCIE DOCHODU</w:t>
      </w:r>
    </w:p>
    <w:p w:rsidR="00C95C9F" w:rsidRPr="004F2467" w:rsidRDefault="00C95C9F" w:rsidP="00C95C9F">
      <w:pPr>
        <w:jc w:val="both"/>
        <w:rPr>
          <w:rFonts w:ascii="Arial Narrow" w:hAnsi="Arial Narrow"/>
        </w:rPr>
      </w:pPr>
    </w:p>
    <w:p w:rsidR="00C95C9F" w:rsidRPr="004F2467" w:rsidRDefault="00C95C9F" w:rsidP="00DA3316">
      <w:pPr>
        <w:numPr>
          <w:ilvl w:val="0"/>
          <w:numId w:val="2"/>
        </w:numPr>
        <w:tabs>
          <w:tab w:val="clear" w:pos="814"/>
          <w:tab w:val="num" w:pos="284"/>
          <w:tab w:val="left" w:pos="1080"/>
        </w:tabs>
        <w:ind w:left="284" w:hanging="284"/>
        <w:jc w:val="both"/>
        <w:rPr>
          <w:rFonts w:ascii="Arial Narrow" w:hAnsi="Arial Narrow"/>
        </w:rPr>
      </w:pPr>
      <w:r w:rsidRPr="004F2467">
        <w:rPr>
          <w:rFonts w:ascii="Arial Narrow" w:hAnsi="Arial Narrow"/>
        </w:rPr>
        <w:t>Ilekroć w regulaminie przyznawania pomocy materialnej dla studentów Politechniki Białostockiej jest mowa o dochodzie, oznacza to – po odliczeniu kwot alimentów świadczonych na rzecz innych osób:</w:t>
      </w:r>
    </w:p>
    <w:p w:rsidR="00AD4007" w:rsidRPr="004F2467" w:rsidRDefault="00C95C9F" w:rsidP="00DA7927">
      <w:pPr>
        <w:widowControl w:val="0"/>
        <w:numPr>
          <w:ilvl w:val="0"/>
          <w:numId w:val="1"/>
        </w:numPr>
        <w:jc w:val="both"/>
        <w:rPr>
          <w:rFonts w:ascii="Arial Narrow" w:hAnsi="Arial Narrow"/>
        </w:rPr>
      </w:pPr>
      <w:r w:rsidRPr="004F2467">
        <w:rPr>
          <w:rFonts w:ascii="Arial Narrow" w:hAnsi="Arial Narrow"/>
        </w:rPr>
        <w:t>przychody podlegające opodatkowaniu, na zasadach ogólnych</w:t>
      </w:r>
      <w:r w:rsidR="00F741B0" w:rsidRPr="004F2467">
        <w:rPr>
          <w:rFonts w:ascii="Arial Narrow" w:hAnsi="Arial Narrow"/>
        </w:rPr>
        <w:t xml:space="preserve"> </w:t>
      </w:r>
      <w:r w:rsidR="00F741B0" w:rsidRPr="004F2467">
        <w:rPr>
          <w:rStyle w:val="txt-oldgreenselected"/>
          <w:rFonts w:ascii="Arial Narrow" w:hAnsi="Arial Narrow"/>
        </w:rPr>
        <w:t>na podstawie przepisów</w:t>
      </w:r>
      <w:r w:rsidR="00F741B0" w:rsidRPr="004F2467">
        <w:rPr>
          <w:rFonts w:ascii="Arial Narrow" w:hAnsi="Arial Narrow"/>
        </w:rPr>
        <w:t xml:space="preserve"> </w:t>
      </w:r>
      <w:r w:rsidR="00AD4007" w:rsidRPr="004F2467">
        <w:rPr>
          <w:rStyle w:val="txt-new"/>
          <w:rFonts w:ascii="Arial Narrow" w:hAnsi="Arial Narrow"/>
        </w:rPr>
        <w:t>określonych w </w:t>
      </w:r>
      <w:hyperlink r:id="rId8" w:anchor="hiperlinkText.rpc?hiperlink=type=tresc:nro=Powszechny.832179:part=a27&amp;full=1#hiperlinkText.rpc?hiperlink=type=tresc:nro=Powszechny.832179:part=a27&amp;full=1" w:tgtFrame="_parent" w:history="1">
        <w:r w:rsidR="00F741B0" w:rsidRPr="004F2467">
          <w:rPr>
            <w:rStyle w:val="Hipercze"/>
            <w:rFonts w:ascii="Arial Narrow" w:hAnsi="Arial Narrow"/>
            <w:color w:val="auto"/>
            <w:u w:val="none"/>
          </w:rPr>
          <w:t>art. 27</w:t>
        </w:r>
      </w:hyperlink>
      <w:r w:rsidR="00F741B0" w:rsidRPr="004F2467">
        <w:rPr>
          <w:rStyle w:val="txt-new"/>
          <w:rFonts w:ascii="Arial Narrow" w:hAnsi="Arial Narrow"/>
        </w:rPr>
        <w:t xml:space="preserve">, </w:t>
      </w:r>
      <w:r w:rsidR="00DA7927" w:rsidRPr="004F2467">
        <w:rPr>
          <w:rStyle w:val="txt-new"/>
          <w:rFonts w:ascii="Arial Narrow" w:hAnsi="Arial Narrow"/>
        </w:rPr>
        <w:t xml:space="preserve">art. 30b, art. 30c, art. 30e i art. 30f </w:t>
      </w:r>
      <w:r w:rsidR="00F741B0" w:rsidRPr="004F2467">
        <w:rPr>
          <w:rStyle w:val="txt-new"/>
          <w:rFonts w:ascii="Arial Narrow" w:hAnsi="Arial Narrow"/>
        </w:rPr>
        <w:t xml:space="preserve"> ustawy z dnia 26 lipca 1991 r.</w:t>
      </w:r>
      <w:r w:rsidR="00F741B0" w:rsidRPr="004F2467">
        <w:rPr>
          <w:rFonts w:ascii="Arial Narrow" w:hAnsi="Arial Narrow"/>
        </w:rPr>
        <w:t xml:space="preserve"> o podatku dochodowym od osób fizycznych </w:t>
      </w:r>
      <w:r w:rsidR="00F741B0" w:rsidRPr="004F2467">
        <w:rPr>
          <w:rStyle w:val="txt-new"/>
          <w:rFonts w:ascii="Arial Narrow" w:hAnsi="Arial Narrow"/>
        </w:rPr>
        <w:t>(Dz.U. z 201</w:t>
      </w:r>
      <w:r w:rsidR="006A00B6">
        <w:rPr>
          <w:rStyle w:val="txt-new"/>
          <w:rFonts w:ascii="Arial Narrow" w:hAnsi="Arial Narrow"/>
        </w:rPr>
        <w:t xml:space="preserve">6 </w:t>
      </w:r>
      <w:r w:rsidR="00F741B0" w:rsidRPr="004F2467">
        <w:rPr>
          <w:rStyle w:val="txt-new"/>
          <w:rFonts w:ascii="Arial Narrow" w:hAnsi="Arial Narrow"/>
        </w:rPr>
        <w:t>r.</w:t>
      </w:r>
      <w:r w:rsidR="008A4974" w:rsidRPr="004F2467">
        <w:rPr>
          <w:rStyle w:val="txt-new"/>
          <w:rFonts w:ascii="Arial Narrow" w:hAnsi="Arial Narrow"/>
        </w:rPr>
        <w:t>,</w:t>
      </w:r>
      <w:r w:rsidR="00F741B0" w:rsidRPr="004F2467">
        <w:rPr>
          <w:rStyle w:val="txt-new"/>
          <w:rFonts w:ascii="Arial Narrow" w:hAnsi="Arial Narrow"/>
        </w:rPr>
        <w:t xml:space="preserve"> poz. </w:t>
      </w:r>
      <w:r w:rsidR="006A00B6">
        <w:rPr>
          <w:rStyle w:val="txt-new"/>
          <w:rFonts w:ascii="Arial Narrow" w:hAnsi="Arial Narrow"/>
        </w:rPr>
        <w:t xml:space="preserve">2032 </w:t>
      </w:r>
      <w:r w:rsidR="00F741B0" w:rsidRPr="004F2467">
        <w:rPr>
          <w:rStyle w:val="txt-new"/>
          <w:rFonts w:ascii="Arial Narrow" w:hAnsi="Arial Narrow"/>
        </w:rPr>
        <w:t xml:space="preserve">z </w:t>
      </w:r>
      <w:proofErr w:type="spellStart"/>
      <w:r w:rsidR="00F741B0" w:rsidRPr="004F2467">
        <w:rPr>
          <w:rStyle w:val="txt-new"/>
          <w:rFonts w:ascii="Arial Narrow" w:hAnsi="Arial Narrow"/>
        </w:rPr>
        <w:t>późn</w:t>
      </w:r>
      <w:proofErr w:type="spellEnd"/>
      <w:r w:rsidR="00F741B0" w:rsidRPr="004F2467">
        <w:rPr>
          <w:rStyle w:val="txt-new"/>
          <w:rFonts w:ascii="Arial Narrow" w:hAnsi="Arial Narrow"/>
        </w:rPr>
        <w:t>. zm.)</w:t>
      </w:r>
      <w:r w:rsidR="00F741B0" w:rsidRPr="004F2467">
        <w:rPr>
          <w:rFonts w:ascii="Arial Narrow" w:hAnsi="Arial Narrow"/>
        </w:rPr>
        <w:t>, pomniejszone o koszty uzyskania przychodu, należny podatek dochodowy od osób fizycznych, składki na ubezpieczenia społeczne niezaliczone do kosztów uzyskania przychodu oraz składki na ubezpieczenie zdrowotne</w:t>
      </w:r>
      <w:r w:rsidR="006A00B6">
        <w:rPr>
          <w:rFonts w:ascii="Arial Narrow" w:hAnsi="Arial Narrow"/>
          <w:color w:val="000000"/>
        </w:rPr>
        <w:t>.</w:t>
      </w:r>
    </w:p>
    <w:p w:rsidR="00EF0D15" w:rsidRPr="004F2467" w:rsidRDefault="00EF0D15" w:rsidP="00AD4007">
      <w:pPr>
        <w:widowControl w:val="0"/>
        <w:ind w:left="644" w:firstLine="0"/>
        <w:jc w:val="both"/>
        <w:rPr>
          <w:rFonts w:ascii="Arial Narrow" w:hAnsi="Arial Narrow"/>
        </w:rPr>
      </w:pPr>
      <w:r w:rsidRPr="004F2467">
        <w:rPr>
          <w:rStyle w:val="txt-new"/>
          <w:rFonts w:ascii="Arial Narrow" w:hAnsi="Arial Narrow"/>
        </w:rPr>
        <w:t>Ustawa z dnia 26 lipca 1991 r.</w:t>
      </w:r>
      <w:r w:rsidRPr="004F2467">
        <w:rPr>
          <w:rFonts w:ascii="Arial Narrow" w:hAnsi="Arial Narrow"/>
        </w:rPr>
        <w:t xml:space="preserve"> o podatku dochodowym od osób fizycznych</w:t>
      </w:r>
      <w:r w:rsidR="008A4974" w:rsidRPr="004F2467">
        <w:rPr>
          <w:rFonts w:ascii="Arial Narrow" w:hAnsi="Arial Narrow"/>
        </w:rPr>
        <w:t>:</w:t>
      </w:r>
      <w:r w:rsidRPr="004F2467">
        <w:rPr>
          <w:rFonts w:ascii="Arial Narrow" w:hAnsi="Arial Narrow"/>
        </w:rPr>
        <w:t xml:space="preserve"> </w:t>
      </w:r>
    </w:p>
    <w:p w:rsidR="00EF0D15" w:rsidRPr="004F2467" w:rsidRDefault="00CF3A59" w:rsidP="008A4974">
      <w:pPr>
        <w:widowControl w:val="0"/>
        <w:numPr>
          <w:ilvl w:val="0"/>
          <w:numId w:val="26"/>
        </w:numPr>
        <w:jc w:val="both"/>
        <w:rPr>
          <w:rFonts w:ascii="Arial Narrow" w:hAnsi="Arial Narrow"/>
        </w:rPr>
      </w:pPr>
      <w:r w:rsidRPr="004F2467">
        <w:rPr>
          <w:rFonts w:ascii="Arial Narrow" w:eastAsia="Times New Roman" w:hAnsi="Arial Narrow"/>
          <w:color w:val="000000"/>
          <w:lang w:eastAsia="pl-PL"/>
        </w:rPr>
        <w:t xml:space="preserve">art. 27 - przychód opodatkowany wg skali podatkowej, </w:t>
      </w:r>
    </w:p>
    <w:p w:rsidR="00EF0D15" w:rsidRPr="004F2467" w:rsidRDefault="00CF3A59" w:rsidP="008A4974">
      <w:pPr>
        <w:widowControl w:val="0"/>
        <w:numPr>
          <w:ilvl w:val="0"/>
          <w:numId w:val="26"/>
        </w:numPr>
        <w:jc w:val="both"/>
        <w:rPr>
          <w:rFonts w:ascii="Arial Narrow" w:hAnsi="Arial Narrow"/>
        </w:rPr>
      </w:pPr>
      <w:r w:rsidRPr="004F2467">
        <w:rPr>
          <w:rFonts w:ascii="Arial Narrow" w:eastAsia="Times New Roman" w:hAnsi="Arial Narrow"/>
          <w:color w:val="000000"/>
          <w:lang w:eastAsia="pl-PL"/>
        </w:rPr>
        <w:t xml:space="preserve">art. 30b - dochód z odpłatnego zbycia papierów wartościowych lub pochodnych instrumentów, </w:t>
      </w:r>
    </w:p>
    <w:p w:rsidR="00EF0D15" w:rsidRPr="004F2467" w:rsidRDefault="00CF3A59" w:rsidP="008A4974">
      <w:pPr>
        <w:widowControl w:val="0"/>
        <w:numPr>
          <w:ilvl w:val="0"/>
          <w:numId w:val="26"/>
        </w:numPr>
        <w:jc w:val="both"/>
        <w:rPr>
          <w:rFonts w:ascii="Arial Narrow" w:hAnsi="Arial Narrow"/>
        </w:rPr>
      </w:pPr>
      <w:r w:rsidRPr="004F2467">
        <w:rPr>
          <w:rFonts w:ascii="Arial Narrow" w:eastAsia="Times New Roman" w:hAnsi="Arial Narrow"/>
          <w:color w:val="000000"/>
          <w:lang w:eastAsia="pl-PL"/>
        </w:rPr>
        <w:t xml:space="preserve">art. 30c - dochód z pozarolniczej działalności gospodarczej lub działów specjalnych produkcji rolnej opodatkowany podatkiem liniowym, </w:t>
      </w:r>
    </w:p>
    <w:p w:rsidR="00350FA3" w:rsidRPr="004F2467" w:rsidRDefault="00CF3A59" w:rsidP="008A4974">
      <w:pPr>
        <w:widowControl w:val="0"/>
        <w:numPr>
          <w:ilvl w:val="0"/>
          <w:numId w:val="26"/>
        </w:numPr>
        <w:jc w:val="both"/>
        <w:rPr>
          <w:rFonts w:ascii="Arial Narrow" w:hAnsi="Arial Narrow"/>
        </w:rPr>
      </w:pPr>
      <w:r w:rsidRPr="004F2467">
        <w:rPr>
          <w:rFonts w:ascii="Arial Narrow" w:eastAsia="Times New Roman" w:hAnsi="Arial Narrow"/>
          <w:color w:val="000000"/>
          <w:lang w:eastAsia="pl-PL"/>
        </w:rPr>
        <w:t>art. 30e - dochód z odpłatnego zbycia nieruchomości</w:t>
      </w:r>
      <w:r w:rsidR="005F37EB" w:rsidRPr="004F2467">
        <w:rPr>
          <w:rFonts w:ascii="Arial Narrow" w:eastAsia="Times New Roman" w:hAnsi="Arial Narrow"/>
          <w:color w:val="000000"/>
          <w:lang w:eastAsia="pl-PL"/>
        </w:rPr>
        <w:t>,</w:t>
      </w:r>
    </w:p>
    <w:p w:rsidR="005F37EB" w:rsidRPr="004F2467" w:rsidRDefault="005F37EB" w:rsidP="005F37EB">
      <w:pPr>
        <w:widowControl w:val="0"/>
        <w:numPr>
          <w:ilvl w:val="0"/>
          <w:numId w:val="26"/>
        </w:numPr>
        <w:jc w:val="both"/>
        <w:rPr>
          <w:rFonts w:ascii="Arial Narrow" w:hAnsi="Arial Narrow"/>
        </w:rPr>
      </w:pPr>
      <w:r w:rsidRPr="004F2467">
        <w:rPr>
          <w:rFonts w:ascii="Arial Narrow" w:eastAsia="Times New Roman" w:hAnsi="Arial Narrow"/>
          <w:color w:val="000000"/>
          <w:lang w:eastAsia="pl-PL"/>
        </w:rPr>
        <w:t>art. 30f - dochód zagranicznej spółki kontrolowane</w:t>
      </w:r>
      <w:r w:rsidR="003345E1" w:rsidRPr="004F2467">
        <w:rPr>
          <w:rFonts w:ascii="Arial Narrow" w:eastAsia="Times New Roman" w:hAnsi="Arial Narrow"/>
          <w:color w:val="000000"/>
          <w:lang w:eastAsia="pl-PL"/>
        </w:rPr>
        <w:t xml:space="preserve">j </w:t>
      </w:r>
    </w:p>
    <w:p w:rsidR="00350FA3" w:rsidRPr="004F2467" w:rsidRDefault="00C95C9F" w:rsidP="00CC53C9">
      <w:pPr>
        <w:widowControl w:val="0"/>
        <w:numPr>
          <w:ilvl w:val="0"/>
          <w:numId w:val="1"/>
        </w:numPr>
        <w:jc w:val="both"/>
        <w:rPr>
          <w:rFonts w:ascii="Arial Narrow" w:hAnsi="Arial Narrow"/>
        </w:rPr>
      </w:pPr>
      <w:r w:rsidRPr="004F2467">
        <w:rPr>
          <w:rFonts w:ascii="Arial Narrow" w:hAnsi="Arial Narrow"/>
        </w:rPr>
        <w:t>dochód z działalności podlegającej opodatkowaniu na podstawie przepisów o zryczałtowanym podatku dochodowym od niektórych przychodów osiąganych przez osoby fizyczne);</w:t>
      </w:r>
    </w:p>
    <w:p w:rsidR="00C95C9F" w:rsidRPr="004F2467" w:rsidRDefault="00C95C9F" w:rsidP="00EC5C6B">
      <w:pPr>
        <w:numPr>
          <w:ilvl w:val="0"/>
          <w:numId w:val="1"/>
        </w:numPr>
        <w:tabs>
          <w:tab w:val="left" w:pos="1080"/>
        </w:tabs>
        <w:jc w:val="both"/>
        <w:rPr>
          <w:rFonts w:ascii="Arial Narrow" w:hAnsi="Arial Narrow"/>
        </w:rPr>
      </w:pPr>
      <w:r w:rsidRPr="004F2467">
        <w:rPr>
          <w:rFonts w:ascii="Arial Narrow" w:hAnsi="Arial Narrow"/>
        </w:rPr>
        <w:t>inne dochody niepodlegające opodatkowaniu na podstawie przepisów o podatku dochodowym od osób fizycznych studenta i rodziny studenta,</w:t>
      </w:r>
      <w:r w:rsidR="00EC5C6B" w:rsidRPr="004F2467">
        <w:rPr>
          <w:rFonts w:ascii="Arial Narrow" w:hAnsi="Arial Narrow"/>
        </w:rPr>
        <w:t xml:space="preserve"> które</w:t>
      </w:r>
      <w:r w:rsidR="00EC5C6B" w:rsidRPr="004F2467">
        <w:rPr>
          <w:rFonts w:ascii="Arial Narrow" w:hAnsi="Arial Narrow"/>
          <w:color w:val="000000"/>
        </w:rPr>
        <w:t xml:space="preserve"> dokumentuje się oświadczeniami osób osiągających takie dochody </w:t>
      </w:r>
      <w:r w:rsidR="00EC5C6B" w:rsidRPr="004F2467">
        <w:rPr>
          <w:rFonts w:ascii="Arial Narrow" w:hAnsi="Arial Narrow"/>
        </w:rPr>
        <w:t>(wzór nr 3</w:t>
      </w:r>
      <w:r w:rsidR="00EC5C6B" w:rsidRPr="004F2467">
        <w:rPr>
          <w:rFonts w:ascii="Arial Narrow" w:hAnsi="Arial Narrow"/>
          <w:color w:val="000000"/>
        </w:rPr>
        <w:t>) oraz zaświadczeniami podmiotów wypłacających te dochody albo innymi zaświadczeniami lub dowodami. Do dochodów tych należą:</w:t>
      </w:r>
      <w:r w:rsidRPr="004F2467">
        <w:rPr>
          <w:rFonts w:ascii="Arial Narrow" w:hAnsi="Arial Narrow"/>
        </w:rPr>
        <w:t xml:space="preserve"> </w:t>
      </w:r>
    </w:p>
    <w:p w:rsidR="00350FA3" w:rsidRPr="004F2467" w:rsidRDefault="00350FA3" w:rsidP="00DA3316">
      <w:pPr>
        <w:numPr>
          <w:ilvl w:val="1"/>
          <w:numId w:val="1"/>
        </w:numPr>
        <w:tabs>
          <w:tab w:val="clear" w:pos="1440"/>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renty określone w </w:t>
      </w:r>
      <w:hyperlink r:id="rId9" w:anchor="hiperlinkDocsList.rpc?hiperlink=type=merytoryczny:nro=Powszechny.514585:part=a3p1l(c):nr=4&amp;full=1#hiperlinkDocsList.rpc?hiperlink=type=merytoryczny:nro=Powszechny.514585:part=a3p1l(c):nr=4&amp;full=1" w:tgtFrame="_parent" w:history="1">
        <w:r w:rsidRPr="004F2467">
          <w:rPr>
            <w:rFonts w:ascii="Arial Narrow" w:eastAsia="Times New Roman" w:hAnsi="Arial Narrow"/>
            <w:lang w:eastAsia="pl-PL"/>
          </w:rPr>
          <w:t>prze</w:t>
        </w:r>
        <w:r w:rsidRPr="004F2467">
          <w:rPr>
            <w:rFonts w:ascii="Arial Narrow" w:eastAsia="Times New Roman" w:hAnsi="Arial Narrow"/>
            <w:lang w:eastAsia="pl-PL"/>
          </w:rPr>
          <w:t>p</w:t>
        </w:r>
        <w:r w:rsidRPr="004F2467">
          <w:rPr>
            <w:rFonts w:ascii="Arial Narrow" w:eastAsia="Times New Roman" w:hAnsi="Arial Narrow"/>
            <w:lang w:eastAsia="pl-PL"/>
          </w:rPr>
          <w:t>isach</w:t>
        </w:r>
      </w:hyperlink>
      <w:r w:rsidRPr="004F2467">
        <w:rPr>
          <w:rFonts w:ascii="Arial Narrow" w:eastAsia="Times New Roman" w:hAnsi="Arial Narrow"/>
          <w:lang w:eastAsia="pl-PL"/>
        </w:rPr>
        <w:t xml:space="preserve"> o zaopatrzeniu inwalidów wojennych i wojskowych oraz ich rodzin,</w:t>
      </w:r>
    </w:p>
    <w:p w:rsidR="00350FA3"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renty wypłacone osobom represjonowanym i członkom ich rodzin, przyznane na zasadach określonych w </w:t>
      </w:r>
      <w:hyperlink r:id="rId10" w:anchor="hiperlinkDocsList.rpc?hiperlink=type=merytoryczny:nro=Powszechny.514585:part=a3p1l(c):nr=5&amp;full=1#hiperlinkDocsList.rpc?hiperlink=type=merytoryczny:nro=Powszechny.514585:part=a3p1l(c):nr=5&amp;full=1" w:tgtFrame="_parent" w:history="1">
        <w:r w:rsidRPr="004F2467">
          <w:rPr>
            <w:rFonts w:ascii="Arial Narrow" w:eastAsia="Times New Roman" w:hAnsi="Arial Narrow"/>
            <w:lang w:eastAsia="pl-PL"/>
          </w:rPr>
          <w:t>przepisach</w:t>
        </w:r>
      </w:hyperlink>
      <w:r w:rsidRPr="004F2467">
        <w:rPr>
          <w:rFonts w:ascii="Arial Narrow" w:eastAsia="Times New Roman" w:hAnsi="Arial Narrow"/>
          <w:lang w:eastAsia="pl-PL"/>
        </w:rPr>
        <w:t xml:space="preserve"> o zaopatrzeniu inwalidów wojennych i wojskowych oraz ich rodzin,</w:t>
      </w:r>
    </w:p>
    <w:p w:rsidR="00350FA3"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świadczenia pieniężne oraz ryczałt energetyczny określone w </w:t>
      </w:r>
      <w:hyperlink r:id="rId11" w:anchor="hiperlinkDocsList.rpc?hiperlink=type=merytoryczny:nro=Powszechny.514585:part=a3p1l(c):nr=6&amp;full=1#hiperlinkDocsList.rpc?hiperlink=type=merytoryczny:nro=Powszechny.514585:part=a3p1l(c):nr=6&amp;full=1" w:tgtFrame="_parent" w:history="1">
        <w:r w:rsidRPr="004F2467">
          <w:rPr>
            <w:rFonts w:ascii="Arial Narrow" w:eastAsia="Times New Roman" w:hAnsi="Arial Narrow"/>
            <w:lang w:eastAsia="pl-PL"/>
          </w:rPr>
          <w:t>przepisach</w:t>
        </w:r>
      </w:hyperlink>
      <w:r w:rsidR="00AD4007" w:rsidRPr="004F2467">
        <w:rPr>
          <w:rFonts w:ascii="Arial Narrow" w:eastAsia="Times New Roman" w:hAnsi="Arial Narrow"/>
          <w:lang w:eastAsia="pl-PL"/>
        </w:rPr>
        <w:t xml:space="preserve"> o świadczeniu pieniężnym i </w:t>
      </w:r>
      <w:r w:rsidRPr="004F2467">
        <w:rPr>
          <w:rFonts w:ascii="Arial Narrow" w:eastAsia="Times New Roman" w:hAnsi="Arial Narrow"/>
          <w:lang w:eastAsia="pl-PL"/>
        </w:rPr>
        <w:t>uprawnieniach przysługujących żołnierzom zastępczej służby wojs</w:t>
      </w:r>
      <w:r w:rsidR="00AD4007" w:rsidRPr="004F2467">
        <w:rPr>
          <w:rFonts w:ascii="Arial Narrow" w:eastAsia="Times New Roman" w:hAnsi="Arial Narrow"/>
          <w:lang w:eastAsia="pl-PL"/>
        </w:rPr>
        <w:t>kowej przymusowo zatrudnianym w </w:t>
      </w:r>
      <w:r w:rsidRPr="004F2467">
        <w:rPr>
          <w:rFonts w:ascii="Arial Narrow" w:eastAsia="Times New Roman" w:hAnsi="Arial Narrow"/>
          <w:lang w:eastAsia="pl-PL"/>
        </w:rPr>
        <w:t>kopalniach węgla, kamieniołomach, zakładach rud uranu i</w:t>
      </w:r>
      <w:r w:rsidR="00DB759B" w:rsidRPr="004F2467">
        <w:rPr>
          <w:rFonts w:ascii="Arial Narrow" w:eastAsia="Times New Roman" w:hAnsi="Arial Narrow"/>
          <w:lang w:eastAsia="pl-PL"/>
        </w:rPr>
        <w:t> </w:t>
      </w:r>
      <w:r w:rsidRPr="004F2467">
        <w:rPr>
          <w:rFonts w:ascii="Arial Narrow" w:eastAsia="Times New Roman" w:hAnsi="Arial Narrow"/>
          <w:lang w:eastAsia="pl-PL"/>
        </w:rPr>
        <w:t>batalionach budowlanych,</w:t>
      </w:r>
    </w:p>
    <w:p w:rsidR="00350FA3"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dodatek kombatancki, ryczałt energetyczny i dodatek kompensacyjny określone w </w:t>
      </w:r>
      <w:hyperlink r:id="rId12" w:anchor="hiperlinkDocsList.rpc?hiperlink=type=merytoryczny:nro=Powszechny.514585:part=a3p1l(c):nr=7&amp;full=1#hiperlinkDocsList.rpc?hiperlink=type=merytoryczny:nro=Powszechny.514585:part=a3p1l(c):nr=7&amp;full=1" w:tgtFrame="_parent" w:history="1">
        <w:r w:rsidRPr="004F2467">
          <w:rPr>
            <w:rFonts w:ascii="Arial Narrow" w:eastAsia="Times New Roman" w:hAnsi="Arial Narrow"/>
            <w:lang w:eastAsia="pl-PL"/>
          </w:rPr>
          <w:t>przepisach</w:t>
        </w:r>
      </w:hyperlink>
      <w:r w:rsidRPr="004F2467">
        <w:rPr>
          <w:rFonts w:ascii="Arial Narrow" w:eastAsia="Times New Roman" w:hAnsi="Arial Narrow"/>
          <w:lang w:eastAsia="pl-PL"/>
        </w:rPr>
        <w:t xml:space="preserve"> o</w:t>
      </w:r>
      <w:r w:rsidR="00DB759B" w:rsidRPr="004F2467">
        <w:rPr>
          <w:rFonts w:ascii="Arial Narrow" w:eastAsia="Times New Roman" w:hAnsi="Arial Narrow"/>
          <w:lang w:eastAsia="pl-PL"/>
        </w:rPr>
        <w:t> </w:t>
      </w:r>
      <w:r w:rsidRPr="004F2467">
        <w:rPr>
          <w:rFonts w:ascii="Arial Narrow" w:eastAsia="Times New Roman" w:hAnsi="Arial Narrow"/>
          <w:lang w:eastAsia="pl-PL"/>
        </w:rPr>
        <w:t>kombatantach oraz niektórych osobach będących ofiarami represji wojennych i okresu powojennego,</w:t>
      </w:r>
    </w:p>
    <w:p w:rsidR="00350FA3"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świadczenie pieniężne określone w </w:t>
      </w:r>
      <w:hyperlink r:id="rId13" w:anchor="hiperlinkDocsList.rpc?hiperlink=type=merytoryczny:nro=Powszechny.514585:part=a3p1l(c):nr=8&amp;full=1#hiperlinkDocsList.rpc?hiperlink=type=merytoryczny:nro=Powszechny.514585:part=a3p1l(c):nr=8&amp;full=1" w:tgtFrame="_parent" w:history="1">
        <w:r w:rsidRPr="004F2467">
          <w:rPr>
            <w:rFonts w:ascii="Arial Narrow" w:eastAsia="Times New Roman" w:hAnsi="Arial Narrow"/>
            <w:lang w:eastAsia="pl-PL"/>
          </w:rPr>
          <w:t>przepisach</w:t>
        </w:r>
      </w:hyperlink>
      <w:r w:rsidRPr="004F2467">
        <w:rPr>
          <w:rFonts w:ascii="Arial Narrow" w:eastAsia="Times New Roman" w:hAnsi="Arial Narrow"/>
          <w:lang w:eastAsia="pl-PL"/>
        </w:rPr>
        <w:t xml:space="preserve"> o świadczeniu pieniężnym przysługującym osobom deportowanym do pracy przymusowej oraz osadzonym w obozach pracy przez III Rzeszę Niemiecką lub Związek Socjalistycznych Republik Radzieckich,</w:t>
      </w:r>
    </w:p>
    <w:p w:rsidR="00350FA3"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emerytury i renty otrzymywane przez osoby, które utraciły wzrok w wyniku działań wojennych w</w:t>
      </w:r>
      <w:r w:rsidR="00DB759B" w:rsidRPr="004F2467">
        <w:rPr>
          <w:rFonts w:ascii="Arial Narrow" w:eastAsia="Times New Roman" w:hAnsi="Arial Narrow"/>
          <w:lang w:eastAsia="pl-PL"/>
        </w:rPr>
        <w:t> </w:t>
      </w:r>
      <w:r w:rsidRPr="004F2467">
        <w:rPr>
          <w:rFonts w:ascii="Arial Narrow" w:eastAsia="Times New Roman" w:hAnsi="Arial Narrow"/>
          <w:lang w:eastAsia="pl-PL"/>
        </w:rPr>
        <w:t>latach 1939-1945 lub eksplozji pozostałych po tej wojnie niewypałów i niewybuchów,</w:t>
      </w:r>
    </w:p>
    <w:p w:rsidR="00350FA3"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renty inwalidzkie z tytułu inwalidztwa wojennego, kwoty zaopatrzenia otrzymywane przez ofiary wojny oraz członków ich rodzin, renty wypadkowe osób, których inwalidztwo powstało w</w:t>
      </w:r>
      <w:r w:rsidR="00DB759B" w:rsidRPr="004F2467">
        <w:rPr>
          <w:rFonts w:ascii="Arial Narrow" w:eastAsia="Times New Roman" w:hAnsi="Arial Narrow"/>
          <w:lang w:eastAsia="pl-PL"/>
        </w:rPr>
        <w:t> </w:t>
      </w:r>
      <w:r w:rsidR="00AD4007" w:rsidRPr="004F2467">
        <w:rPr>
          <w:rFonts w:ascii="Arial Narrow" w:eastAsia="Times New Roman" w:hAnsi="Arial Narrow"/>
          <w:lang w:eastAsia="pl-PL"/>
        </w:rPr>
        <w:t>związku z </w:t>
      </w:r>
      <w:r w:rsidRPr="004F2467">
        <w:rPr>
          <w:rFonts w:ascii="Arial Narrow" w:eastAsia="Times New Roman" w:hAnsi="Arial Narrow"/>
          <w:lang w:eastAsia="pl-PL"/>
        </w:rPr>
        <w:t xml:space="preserve">przymusowym pobytem na robotach w III Rzeszy Niemieckiej w </w:t>
      </w:r>
      <w:r w:rsidR="00AD4007" w:rsidRPr="004F2467">
        <w:rPr>
          <w:rFonts w:ascii="Arial Narrow" w:eastAsia="Times New Roman" w:hAnsi="Arial Narrow"/>
          <w:lang w:eastAsia="pl-PL"/>
        </w:rPr>
        <w:t>latach 1939-1945, otrzymywane z </w:t>
      </w:r>
      <w:r w:rsidRPr="004F2467">
        <w:rPr>
          <w:rFonts w:ascii="Arial Narrow" w:eastAsia="Times New Roman" w:hAnsi="Arial Narrow"/>
          <w:lang w:eastAsia="pl-PL"/>
        </w:rPr>
        <w:t>zagranicy,</w:t>
      </w:r>
    </w:p>
    <w:p w:rsidR="00350FA3"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zasiłki chorobowe określone w </w:t>
      </w:r>
      <w:hyperlink r:id="rId14" w:anchor="hiperlinkDocsList.rpc?hiperlink=type=merytoryczny:nro=Powszechny.514585:part=a3p1l(c):nr=9&amp;full=1#hiperlinkDocsList.rpc?hiperlink=type=merytoryczny:nro=Powszechny.514585:part=a3p1l(c):nr=9&amp;full=1" w:tgtFrame="_parent" w:history="1">
        <w:r w:rsidRPr="004F2467">
          <w:rPr>
            <w:rFonts w:ascii="Arial Narrow" w:eastAsia="Times New Roman" w:hAnsi="Arial Narrow"/>
            <w:lang w:eastAsia="pl-PL"/>
          </w:rPr>
          <w:t>przepisach</w:t>
        </w:r>
      </w:hyperlink>
      <w:r w:rsidRPr="004F2467">
        <w:rPr>
          <w:rFonts w:ascii="Arial Narrow" w:eastAsia="Times New Roman" w:hAnsi="Arial Narrow"/>
          <w:lang w:eastAsia="pl-PL"/>
        </w:rPr>
        <w:t xml:space="preserve"> o ubezpieczeniu społecznym rolników oraz</w:t>
      </w:r>
      <w:r w:rsidR="00DB759B" w:rsidRPr="004F2467">
        <w:rPr>
          <w:rFonts w:ascii="Arial Narrow" w:eastAsia="Times New Roman" w:hAnsi="Arial Narrow"/>
          <w:lang w:eastAsia="pl-PL"/>
        </w:rPr>
        <w:t> </w:t>
      </w:r>
      <w:r w:rsidRPr="004F2467">
        <w:rPr>
          <w:rFonts w:ascii="Arial Narrow" w:eastAsia="Times New Roman" w:hAnsi="Arial Narrow"/>
          <w:lang w:eastAsia="pl-PL"/>
        </w:rPr>
        <w:t>w</w:t>
      </w:r>
      <w:r w:rsidR="00DB759B" w:rsidRPr="004F2467">
        <w:rPr>
          <w:rFonts w:ascii="Arial Narrow" w:eastAsia="Times New Roman" w:hAnsi="Arial Narrow"/>
          <w:lang w:eastAsia="pl-PL"/>
        </w:rPr>
        <w:t> </w:t>
      </w:r>
      <w:hyperlink r:id="rId15" w:anchor="hiperlinkDocsList.rpc?hiperlink=type=merytoryczny:nro=Powszechny.514585:part=a3p1l(c):nr=10&amp;full=1#hiperlinkDocsList.rpc?hiperlink=type=merytoryczny:nro=Powszechny.514585:part=a3p1l(c):nr=10&amp;full=1" w:tgtFrame="_parent" w:history="1">
        <w:r w:rsidRPr="004F2467">
          <w:rPr>
            <w:rFonts w:ascii="Arial Narrow" w:eastAsia="Times New Roman" w:hAnsi="Arial Narrow"/>
            <w:lang w:eastAsia="pl-PL"/>
          </w:rPr>
          <w:t>przepisach</w:t>
        </w:r>
      </w:hyperlink>
      <w:r w:rsidR="00AD4007" w:rsidRPr="004F2467">
        <w:rPr>
          <w:rFonts w:ascii="Arial Narrow" w:eastAsia="Times New Roman" w:hAnsi="Arial Narrow"/>
          <w:lang w:eastAsia="pl-PL"/>
        </w:rPr>
        <w:t xml:space="preserve"> o </w:t>
      </w:r>
      <w:r w:rsidRPr="004F2467">
        <w:rPr>
          <w:rFonts w:ascii="Arial Narrow" w:eastAsia="Times New Roman" w:hAnsi="Arial Narrow"/>
          <w:lang w:eastAsia="pl-PL"/>
        </w:rPr>
        <w:t>systemie ubezpieczeń społecznych,</w:t>
      </w:r>
    </w:p>
    <w:p w:rsidR="00350FA3"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środki bezzwrotnej pomocy zagranicznej otrzymywane od rządów państw obcych, organizacji międzynarodowych lub międzynarodowych instytucji finansowych, pochodzące ze środków bezzwrotnej pomocy przyznanych na podstawie jednostronnej deklaracji lub umów zawartych z</w:t>
      </w:r>
      <w:r w:rsidR="00DB759B" w:rsidRPr="004F2467">
        <w:rPr>
          <w:rFonts w:ascii="Arial Narrow" w:eastAsia="Times New Roman" w:hAnsi="Arial Narrow"/>
          <w:lang w:eastAsia="pl-PL"/>
        </w:rPr>
        <w:t> </w:t>
      </w:r>
      <w:r w:rsidRPr="004F2467">
        <w:rPr>
          <w:rFonts w:ascii="Arial Narrow" w:eastAsia="Times New Roman" w:hAnsi="Arial Narrow"/>
          <w:lang w:eastAsia="pl-PL"/>
        </w:rPr>
        <w:t>tymi państwami, organizacjami lub instytucjami przez Radę Ministrów, właściwego ministra lub</w:t>
      </w:r>
      <w:r w:rsidR="00DB759B" w:rsidRPr="004F2467">
        <w:rPr>
          <w:rFonts w:ascii="Arial Narrow" w:eastAsia="Times New Roman" w:hAnsi="Arial Narrow"/>
          <w:lang w:eastAsia="pl-PL"/>
        </w:rPr>
        <w:t> </w:t>
      </w:r>
      <w:r w:rsidRPr="004F2467">
        <w:rPr>
          <w:rFonts w:ascii="Arial Narrow" w:eastAsia="Times New Roman" w:hAnsi="Arial Narrow"/>
          <w:lang w:eastAsia="pl-PL"/>
        </w:rPr>
        <w:t>agencje rządowe, w tym również w przypadkach, gdy przekazanie tych środków jest dokonywane za pośrednictwem podmiotu upoważnionego do rozdzielania środków bezzwrotnej pomocy zagranicznej na rzecz podmiotów, którym służyć ma ta pomoc,</w:t>
      </w:r>
    </w:p>
    <w:p w:rsidR="00350FA3"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lastRenderedPageBreak/>
        <w:t xml:space="preserve">należności ze stosunku pracy lub z tytułu stypendium osób fizycznych mających miejsce zamieszkania na terytorium Rzeczypospolitej Polskiej, przebywających czasowo za granicą </w:t>
      </w:r>
      <w:r w:rsidR="00DB759B" w:rsidRPr="004F2467">
        <w:rPr>
          <w:rFonts w:ascii="Arial Narrow" w:eastAsia="Times New Roman" w:hAnsi="Arial Narrow"/>
          <w:lang w:eastAsia="pl-PL"/>
        </w:rPr>
        <w:t>–</w:t>
      </w:r>
      <w:r w:rsidRPr="004F2467">
        <w:rPr>
          <w:rFonts w:ascii="Arial Narrow" w:eastAsia="Times New Roman" w:hAnsi="Arial Narrow"/>
          <w:lang w:eastAsia="pl-PL"/>
        </w:rPr>
        <w:t xml:space="preserve"> w</w:t>
      </w:r>
      <w:r w:rsidR="00DB759B" w:rsidRPr="004F2467">
        <w:rPr>
          <w:rFonts w:ascii="Arial Narrow" w:eastAsia="Times New Roman" w:hAnsi="Arial Narrow"/>
          <w:lang w:eastAsia="pl-PL"/>
        </w:rPr>
        <w:t> </w:t>
      </w:r>
      <w:r w:rsidRPr="004F2467">
        <w:rPr>
          <w:rFonts w:ascii="Arial Narrow" w:eastAsia="Times New Roman" w:hAnsi="Arial Narrow"/>
          <w:lang w:eastAsia="pl-PL"/>
        </w:rPr>
        <w:t xml:space="preserve">wysokości odpowiadającej równowartości diet z tytułu podróży służbowej poza granicami kraju ustalonych dla pracowników zatrudnionych w państwowych lub samorządowych jednostkach sfery budżetowej na podstawie </w:t>
      </w:r>
      <w:hyperlink r:id="rId16" w:anchor="hiperlinkText.rpc?hiperlink=type=tresc:nro=Powszechny.22144&amp;full=1#hiperlinkText.rpc?hiperlink=type=tresc:nro=Powszechny.22144&amp;full=1" w:tgtFrame="_parent" w:history="1">
        <w:r w:rsidRPr="004F2467">
          <w:rPr>
            <w:rFonts w:ascii="Arial Narrow" w:eastAsia="Times New Roman" w:hAnsi="Arial Narrow"/>
            <w:lang w:eastAsia="pl-PL"/>
          </w:rPr>
          <w:t>ustawy</w:t>
        </w:r>
      </w:hyperlink>
      <w:r w:rsidRPr="004F2467">
        <w:rPr>
          <w:rFonts w:ascii="Arial Narrow" w:eastAsia="Times New Roman" w:hAnsi="Arial Narrow"/>
          <w:lang w:eastAsia="pl-PL"/>
        </w:rPr>
        <w:t xml:space="preserve"> z dnia 26 czerwca 1974 r. - Kodeks pracy (</w:t>
      </w:r>
      <w:r w:rsidR="0044039E">
        <w:rPr>
          <w:rFonts w:ascii="Arial Narrow" w:eastAsia="Times New Roman" w:hAnsi="Arial Narrow"/>
          <w:lang w:eastAsia="pl-PL"/>
        </w:rPr>
        <w:t>(Dz. U. z 201</w:t>
      </w:r>
      <w:r w:rsidR="006A00B6">
        <w:rPr>
          <w:rFonts w:ascii="Arial Narrow" w:eastAsia="Times New Roman" w:hAnsi="Arial Narrow"/>
          <w:lang w:eastAsia="pl-PL"/>
        </w:rPr>
        <w:t>6</w:t>
      </w:r>
      <w:r w:rsidR="0044039E">
        <w:rPr>
          <w:rFonts w:ascii="Arial Narrow" w:eastAsia="Times New Roman" w:hAnsi="Arial Narrow"/>
          <w:lang w:eastAsia="pl-PL"/>
        </w:rPr>
        <w:t xml:space="preserve"> r. poz.1</w:t>
      </w:r>
      <w:r w:rsidR="006A00B6">
        <w:rPr>
          <w:rFonts w:ascii="Arial Narrow" w:eastAsia="Times New Roman" w:hAnsi="Arial Narrow"/>
          <w:lang w:eastAsia="pl-PL"/>
        </w:rPr>
        <w:t>666</w:t>
      </w:r>
      <w:r w:rsidR="0044039E">
        <w:rPr>
          <w:rFonts w:ascii="Arial Narrow" w:eastAsia="Times New Roman" w:hAnsi="Arial Narrow"/>
          <w:lang w:eastAsia="pl-PL"/>
        </w:rPr>
        <w:t xml:space="preserve"> z późn.zm.)</w:t>
      </w:r>
      <w:r w:rsidRPr="004F2467">
        <w:rPr>
          <w:rFonts w:ascii="Arial Narrow" w:eastAsia="Times New Roman" w:hAnsi="Arial Narrow"/>
          <w:lang w:eastAsia="pl-PL"/>
        </w:rPr>
        <w:t>,</w:t>
      </w:r>
    </w:p>
    <w:p w:rsidR="00350FA3"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rsidR="00350FA3"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należności pieniężne ze stosunku służbowego otrzymywane w czasie służby kandydackiej przez funkcjonariuszy Policji, Państwowej Straży Pożarnej, Straży Granicznej i Biura Ochrony Rządu, obliczone za okres, w którym osoby te uzyskały dochód,</w:t>
      </w:r>
    </w:p>
    <w:p w:rsidR="000E2499"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dochody członków rolniczych spółdzielni produkcyjnych z tytułu członkostwa w rolniczej spółdzielni produkcyjnej, pomniejszone o składki na ubezpieczenia społeczne,</w:t>
      </w:r>
    </w:p>
    <w:p w:rsidR="000E2499"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alimenty na rzecz dzieci,</w:t>
      </w:r>
    </w:p>
    <w:p w:rsidR="00350FA3" w:rsidRPr="004F2467" w:rsidRDefault="00F741B0"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Style w:val="txt-new"/>
          <w:rFonts w:ascii="Arial Narrow" w:hAnsi="Arial Narrow"/>
        </w:rPr>
        <w:t xml:space="preserve">stypendia doktoranckie i habilitacyjne przyznane na podstawie </w:t>
      </w:r>
      <w:hyperlink r:id="rId17" w:anchor="hiperlinkText.rpc?hiperlink=type=tresc:nro=Powszechny.246434&amp;full=1#hiperlinkText.rpc?hiperlink=type=tresc:nro=Powszechny.246434&amp;full=1" w:tgtFrame="_parent" w:history="1">
        <w:r w:rsidRPr="004F2467">
          <w:rPr>
            <w:rStyle w:val="Hipercze"/>
            <w:rFonts w:ascii="Arial Narrow" w:hAnsi="Arial Narrow"/>
            <w:color w:val="auto"/>
            <w:u w:val="none"/>
          </w:rPr>
          <w:t>ustawy</w:t>
        </w:r>
      </w:hyperlink>
      <w:r w:rsidRPr="004F2467">
        <w:rPr>
          <w:rStyle w:val="txt-new"/>
          <w:rFonts w:ascii="Arial Narrow" w:hAnsi="Arial Narrow"/>
        </w:rPr>
        <w:t xml:space="preserve"> z dnia 14 marca 2</w:t>
      </w:r>
      <w:r w:rsidR="000B0EF0" w:rsidRPr="004F2467">
        <w:rPr>
          <w:rStyle w:val="txt-new"/>
          <w:rFonts w:ascii="Arial Narrow" w:hAnsi="Arial Narrow"/>
        </w:rPr>
        <w:t>003 r. o </w:t>
      </w:r>
      <w:r w:rsidRPr="004F2467">
        <w:rPr>
          <w:rStyle w:val="txt-new"/>
          <w:rFonts w:ascii="Arial Narrow" w:hAnsi="Arial Narrow"/>
        </w:rPr>
        <w:t xml:space="preserve">stopniach naukowych i tytule naukowym oraz o stopniach </w:t>
      </w:r>
      <w:r w:rsidR="008A4974" w:rsidRPr="004F2467">
        <w:rPr>
          <w:rStyle w:val="txt-new"/>
          <w:rFonts w:ascii="Arial Narrow" w:hAnsi="Arial Narrow"/>
        </w:rPr>
        <w:t>i tytule w zakresie sztuki</w:t>
      </w:r>
      <w:r w:rsidR="0044039E">
        <w:rPr>
          <w:rStyle w:val="txt-new"/>
          <w:rFonts w:ascii="Arial Narrow" w:hAnsi="Arial Narrow"/>
        </w:rPr>
        <w:t xml:space="preserve"> (Dz. U. z 2016 r. poz. 882)</w:t>
      </w:r>
      <w:r w:rsidRPr="004F2467">
        <w:rPr>
          <w:rStyle w:val="txt-new"/>
          <w:rFonts w:ascii="Arial Narrow" w:hAnsi="Arial Narrow"/>
        </w:rPr>
        <w:t xml:space="preserve">, stypendia doktoranckie określone w </w:t>
      </w:r>
      <w:hyperlink r:id="rId18" w:anchor="hiperlinkText.rpc?hiperlink=type=tresc:nro=Powszechny.438070:part=a200&amp;full=1#hiperlinkText.rpc?hiperlink=type=tresc:nro=Powszechny.438070:part=a200&amp;full=1" w:tgtFrame="_parent" w:history="1">
        <w:r w:rsidRPr="004F2467">
          <w:rPr>
            <w:rStyle w:val="Hipercze"/>
            <w:rFonts w:ascii="Arial Narrow" w:hAnsi="Arial Narrow"/>
            <w:color w:val="auto"/>
            <w:u w:val="none"/>
          </w:rPr>
          <w:t>art. 200</w:t>
        </w:r>
      </w:hyperlink>
      <w:r w:rsidRPr="004F2467">
        <w:rPr>
          <w:rStyle w:val="txt-new"/>
          <w:rFonts w:ascii="Arial Narrow" w:hAnsi="Arial Narrow"/>
        </w:rPr>
        <w:t xml:space="preserve"> ustawy z dnia 27 lipca 2005 r. - Prawo o szkolnictwie wyższym (</w:t>
      </w:r>
      <w:r w:rsidR="0044039E">
        <w:rPr>
          <w:rStyle w:val="txt-new"/>
          <w:rFonts w:ascii="Arial Narrow" w:hAnsi="Arial Narrow"/>
        </w:rPr>
        <w:t xml:space="preserve"> Dz. U. z 2016 r. poz. 1842 z </w:t>
      </w:r>
      <w:proofErr w:type="spellStart"/>
      <w:r w:rsidR="0044039E">
        <w:rPr>
          <w:rStyle w:val="txt-new"/>
          <w:rFonts w:ascii="Arial Narrow" w:hAnsi="Arial Narrow"/>
        </w:rPr>
        <w:t>późn</w:t>
      </w:r>
      <w:proofErr w:type="spellEnd"/>
      <w:r w:rsidR="0044039E">
        <w:rPr>
          <w:rStyle w:val="txt-new"/>
          <w:rFonts w:ascii="Arial Narrow" w:hAnsi="Arial Narrow"/>
        </w:rPr>
        <w:t xml:space="preserve">. </w:t>
      </w:r>
      <w:proofErr w:type="spellStart"/>
      <w:r w:rsidR="0044039E">
        <w:rPr>
          <w:rStyle w:val="txt-new"/>
          <w:rFonts w:ascii="Arial Narrow" w:hAnsi="Arial Narrow"/>
        </w:rPr>
        <w:t>zm</w:t>
      </w:r>
      <w:proofErr w:type="spellEnd"/>
      <w:r w:rsidR="0044039E">
        <w:rPr>
          <w:rStyle w:val="txt-new"/>
          <w:rFonts w:ascii="Arial Narrow" w:hAnsi="Arial Narrow"/>
        </w:rPr>
        <w:t>)</w:t>
      </w:r>
      <w:r w:rsidRPr="004F2467">
        <w:rPr>
          <w:rStyle w:val="txt-new"/>
          <w:rFonts w:ascii="Arial Narrow" w:hAnsi="Arial Narrow"/>
        </w:rPr>
        <w:t xml:space="preserve">, stypendia sportowe przyznane na podstawie </w:t>
      </w:r>
      <w:hyperlink r:id="rId19" w:anchor="hiperlinkText.rpc?hiperlink=type=tresc:nro=Powszechny.854128&amp;full=1#hiperlinkText.rpc?hiperlink=type=tresc:nro=Powszechny.854128&amp;full=1" w:tgtFrame="_parent" w:history="1">
        <w:r w:rsidRPr="004F2467">
          <w:rPr>
            <w:rStyle w:val="Hipercze"/>
            <w:rFonts w:ascii="Arial Narrow" w:hAnsi="Arial Narrow"/>
            <w:color w:val="auto"/>
            <w:u w:val="none"/>
          </w:rPr>
          <w:t>ustawy</w:t>
        </w:r>
      </w:hyperlink>
      <w:r w:rsidRPr="004F2467">
        <w:rPr>
          <w:rStyle w:val="txt-new"/>
          <w:rFonts w:ascii="Arial Narrow" w:hAnsi="Arial Narrow"/>
        </w:rPr>
        <w:t xml:space="preserve"> z dnia 25 czerwca 2010 r. o sporcie </w:t>
      </w:r>
      <w:r w:rsidR="0044039E">
        <w:rPr>
          <w:rStyle w:val="txt-new"/>
          <w:rFonts w:ascii="Arial Narrow" w:hAnsi="Arial Narrow"/>
        </w:rPr>
        <w:t xml:space="preserve"> Dz. U. z 2016 poz. 176)</w:t>
      </w:r>
      <w:r w:rsidRPr="004F2467">
        <w:rPr>
          <w:rStyle w:val="txt-new"/>
          <w:rFonts w:ascii="Arial Narrow" w:hAnsi="Arial Narrow"/>
        </w:rPr>
        <w:t xml:space="preserve"> oraz inne stypendia o charakterze socjalnym przyznane uczniom lub studentom,</w:t>
      </w:r>
      <w:r w:rsidR="000E2499" w:rsidRPr="004F2467">
        <w:rPr>
          <w:rFonts w:ascii="Arial Narrow" w:eastAsia="Times New Roman" w:hAnsi="Arial Narrow"/>
          <w:lang w:eastAsia="pl-PL"/>
        </w:rPr>
        <w:t xml:space="preserve"> za wyjątkiem</w:t>
      </w:r>
      <w:r w:rsidR="00AE77FE" w:rsidRPr="004F2467">
        <w:rPr>
          <w:rFonts w:ascii="Arial Narrow" w:eastAsia="Times New Roman" w:hAnsi="Arial Narrow"/>
          <w:lang w:eastAsia="pl-PL"/>
        </w:rPr>
        <w:t xml:space="preserve"> (zgodnie z</w:t>
      </w:r>
      <w:r w:rsidR="000B0EF0" w:rsidRPr="004F2467">
        <w:rPr>
          <w:rFonts w:ascii="Arial Narrow" w:eastAsia="Times New Roman" w:hAnsi="Arial Narrow"/>
          <w:lang w:eastAsia="pl-PL"/>
        </w:rPr>
        <w:t xml:space="preserve"> art. 179 ust. 5 ustawy Prawo o </w:t>
      </w:r>
      <w:r w:rsidR="00AE77FE" w:rsidRPr="004F2467">
        <w:rPr>
          <w:rFonts w:ascii="Arial Narrow" w:eastAsia="Times New Roman" w:hAnsi="Arial Narrow"/>
          <w:lang w:eastAsia="pl-PL"/>
        </w:rPr>
        <w:t>szkolnictwie wyższym)</w:t>
      </w:r>
      <w:r w:rsidR="000E2499" w:rsidRPr="004F2467">
        <w:rPr>
          <w:rFonts w:ascii="Arial Narrow" w:eastAsia="Times New Roman" w:hAnsi="Arial Narrow"/>
          <w:lang w:eastAsia="pl-PL"/>
        </w:rPr>
        <w:t>:</w:t>
      </w:r>
    </w:p>
    <w:p w:rsidR="00A63C83" w:rsidRPr="004F2467" w:rsidRDefault="00A63C83" w:rsidP="00A63C83">
      <w:pPr>
        <w:pStyle w:val="Bodytext0"/>
        <w:numPr>
          <w:ilvl w:val="0"/>
          <w:numId w:val="27"/>
        </w:numPr>
        <w:shd w:val="clear" w:color="auto" w:fill="auto"/>
        <w:tabs>
          <w:tab w:val="clear" w:pos="2008"/>
          <w:tab w:val="left" w:pos="726"/>
          <w:tab w:val="num" w:pos="993"/>
        </w:tabs>
        <w:spacing w:after="0" w:line="240" w:lineRule="auto"/>
        <w:ind w:left="993" w:right="40" w:hanging="284"/>
        <w:jc w:val="both"/>
        <w:rPr>
          <w:sz w:val="22"/>
          <w:szCs w:val="22"/>
        </w:rPr>
      </w:pPr>
      <w:r w:rsidRPr="004F2467">
        <w:rPr>
          <w:sz w:val="22"/>
          <w:szCs w:val="22"/>
        </w:rPr>
        <w:t>świadczeń pomocy materialnej dla studentów i doktorantów, otrzymanych na podstawie przepisów ustawy Prawo o szkolnictwie wyższym;</w:t>
      </w:r>
    </w:p>
    <w:p w:rsidR="00A63C83" w:rsidRPr="004F2467" w:rsidRDefault="00A63C83" w:rsidP="00A63C83">
      <w:pPr>
        <w:pStyle w:val="Bodytext0"/>
        <w:numPr>
          <w:ilvl w:val="0"/>
          <w:numId w:val="27"/>
        </w:numPr>
        <w:shd w:val="clear" w:color="auto" w:fill="auto"/>
        <w:tabs>
          <w:tab w:val="clear" w:pos="2008"/>
          <w:tab w:val="left" w:pos="726"/>
          <w:tab w:val="num" w:pos="993"/>
        </w:tabs>
        <w:spacing w:after="0" w:line="240" w:lineRule="auto"/>
        <w:ind w:left="993" w:right="40" w:hanging="284"/>
        <w:jc w:val="both"/>
        <w:rPr>
          <w:sz w:val="22"/>
          <w:szCs w:val="22"/>
        </w:rPr>
      </w:pPr>
      <w:r w:rsidRPr="004F2467">
        <w:rPr>
          <w:sz w:val="22"/>
          <w:szCs w:val="22"/>
        </w:rPr>
        <w:t>stypendiów przyznanych uczniom, studentom i doktorantom w ramach:</w:t>
      </w:r>
    </w:p>
    <w:p w:rsidR="00A63C83" w:rsidRPr="004F2467" w:rsidRDefault="00A63C83" w:rsidP="00A63C83">
      <w:pPr>
        <w:pStyle w:val="Bodytext0"/>
        <w:numPr>
          <w:ilvl w:val="0"/>
          <w:numId w:val="27"/>
        </w:numPr>
        <w:shd w:val="clear" w:color="auto" w:fill="auto"/>
        <w:tabs>
          <w:tab w:val="clear" w:pos="2008"/>
          <w:tab w:val="left" w:pos="1003"/>
          <w:tab w:val="num" w:pos="1276"/>
        </w:tabs>
        <w:spacing w:after="0" w:line="240" w:lineRule="auto"/>
        <w:ind w:left="1418" w:hanging="425"/>
        <w:rPr>
          <w:sz w:val="22"/>
          <w:szCs w:val="22"/>
        </w:rPr>
      </w:pPr>
      <w:r w:rsidRPr="004F2467">
        <w:rPr>
          <w:sz w:val="22"/>
          <w:szCs w:val="22"/>
        </w:rPr>
        <w:t>funduszy strukturalnych Unii Europejskiej,</w:t>
      </w:r>
    </w:p>
    <w:p w:rsidR="00A63C83" w:rsidRPr="004F2467" w:rsidRDefault="00A63C83" w:rsidP="000B0EF0">
      <w:pPr>
        <w:pStyle w:val="Bodytext0"/>
        <w:numPr>
          <w:ilvl w:val="0"/>
          <w:numId w:val="27"/>
        </w:numPr>
        <w:shd w:val="clear" w:color="auto" w:fill="auto"/>
        <w:tabs>
          <w:tab w:val="clear" w:pos="2008"/>
          <w:tab w:val="left" w:pos="1013"/>
          <w:tab w:val="num" w:pos="1276"/>
        </w:tabs>
        <w:spacing w:after="0" w:line="240" w:lineRule="auto"/>
        <w:ind w:left="1276" w:hanging="283"/>
        <w:jc w:val="both"/>
        <w:rPr>
          <w:sz w:val="22"/>
          <w:szCs w:val="22"/>
        </w:rPr>
      </w:pPr>
      <w:r w:rsidRPr="004F2467">
        <w:rPr>
          <w:sz w:val="22"/>
          <w:szCs w:val="22"/>
        </w:rPr>
        <w:t>niepodlegających zwrotowi środków pochodzących z pomocy udzielanej przez państwa członkowskie Europejskiego Porozumienia o Wolnym Handlu (EFTA),</w:t>
      </w:r>
    </w:p>
    <w:p w:rsidR="00A63C83" w:rsidRPr="004F2467" w:rsidRDefault="00A63C83" w:rsidP="000B0EF0">
      <w:pPr>
        <w:pStyle w:val="Bodytext0"/>
        <w:numPr>
          <w:ilvl w:val="0"/>
          <w:numId w:val="27"/>
        </w:numPr>
        <w:shd w:val="clear" w:color="auto" w:fill="auto"/>
        <w:tabs>
          <w:tab w:val="clear" w:pos="2008"/>
          <w:tab w:val="left" w:pos="1013"/>
          <w:tab w:val="num" w:pos="1276"/>
        </w:tabs>
        <w:spacing w:after="0" w:line="240" w:lineRule="auto"/>
        <w:ind w:left="1276" w:hanging="283"/>
        <w:jc w:val="both"/>
        <w:rPr>
          <w:sz w:val="22"/>
          <w:szCs w:val="22"/>
        </w:rPr>
      </w:pPr>
      <w:r w:rsidRPr="004F2467">
        <w:rPr>
          <w:sz w:val="22"/>
          <w:szCs w:val="22"/>
        </w:rPr>
        <w:t>umów międzynarodowych lub programów wykonawczych, sporządzanych do tych umów, albo międzynarodowych programów stypendialnych;</w:t>
      </w:r>
    </w:p>
    <w:p w:rsidR="00A63C83" w:rsidRPr="004F2467" w:rsidRDefault="00A63C83" w:rsidP="00A63C83">
      <w:pPr>
        <w:pStyle w:val="Bodytext0"/>
        <w:numPr>
          <w:ilvl w:val="0"/>
          <w:numId w:val="27"/>
        </w:numPr>
        <w:shd w:val="clear" w:color="auto" w:fill="auto"/>
        <w:tabs>
          <w:tab w:val="clear" w:pos="2008"/>
          <w:tab w:val="left" w:pos="735"/>
          <w:tab w:val="num" w:pos="993"/>
        </w:tabs>
        <w:spacing w:after="0" w:line="240" w:lineRule="auto"/>
        <w:ind w:left="993" w:right="40" w:hanging="284"/>
        <w:jc w:val="both"/>
        <w:rPr>
          <w:sz w:val="22"/>
          <w:szCs w:val="22"/>
        </w:rPr>
      </w:pPr>
      <w:r w:rsidRPr="004F2467">
        <w:rPr>
          <w:sz w:val="22"/>
          <w:szCs w:val="22"/>
        </w:rPr>
        <w:t>pomocy materialnej dla uczniów otrzymywanych na podstawie ust</w:t>
      </w:r>
      <w:r w:rsidR="000B0EF0" w:rsidRPr="004F2467">
        <w:rPr>
          <w:sz w:val="22"/>
          <w:szCs w:val="22"/>
        </w:rPr>
        <w:t>awy z dnia 7 września 1991 r. o</w:t>
      </w:r>
      <w:r w:rsidR="000B0EF0" w:rsidRPr="004F2467">
        <w:rPr>
          <w:sz w:val="22"/>
          <w:szCs w:val="22"/>
          <w:lang w:val="pl-PL"/>
        </w:rPr>
        <w:t> </w:t>
      </w:r>
      <w:r w:rsidRPr="004F2467">
        <w:rPr>
          <w:sz w:val="22"/>
          <w:szCs w:val="22"/>
        </w:rPr>
        <w:t>systemie oświaty (t.j. z 2004 r. Nr 256, poz. 2572 z późn. zm.);</w:t>
      </w:r>
    </w:p>
    <w:p w:rsidR="00A63C83" w:rsidRPr="004F2467" w:rsidRDefault="00A63C83" w:rsidP="000B0EF0">
      <w:pPr>
        <w:pStyle w:val="Bodytext0"/>
        <w:numPr>
          <w:ilvl w:val="0"/>
          <w:numId w:val="27"/>
        </w:numPr>
        <w:shd w:val="clear" w:color="auto" w:fill="auto"/>
        <w:tabs>
          <w:tab w:val="clear" w:pos="2008"/>
          <w:tab w:val="left" w:pos="726"/>
          <w:tab w:val="num" w:pos="993"/>
        </w:tabs>
        <w:spacing w:after="0" w:line="240" w:lineRule="auto"/>
        <w:ind w:left="993" w:right="40" w:hanging="284"/>
        <w:jc w:val="both"/>
        <w:rPr>
          <w:sz w:val="22"/>
          <w:szCs w:val="22"/>
        </w:rPr>
      </w:pPr>
      <w:r w:rsidRPr="004F2467">
        <w:rPr>
          <w:sz w:val="22"/>
          <w:szCs w:val="22"/>
        </w:rPr>
        <w:t>świadczeń, o których mowa w art. 173a i art. 199a ustawy Prawo o szkolnictwie wyższym tj.:</w:t>
      </w:r>
    </w:p>
    <w:p w:rsidR="00A63C83" w:rsidRPr="004F2467" w:rsidRDefault="00A63C83" w:rsidP="000B0EF0">
      <w:pPr>
        <w:pStyle w:val="Bodytext0"/>
        <w:numPr>
          <w:ilvl w:val="0"/>
          <w:numId w:val="27"/>
        </w:numPr>
        <w:shd w:val="clear" w:color="auto" w:fill="auto"/>
        <w:tabs>
          <w:tab w:val="clear" w:pos="2008"/>
          <w:tab w:val="left" w:pos="994"/>
          <w:tab w:val="num" w:pos="1276"/>
        </w:tabs>
        <w:spacing w:after="0" w:line="240" w:lineRule="auto"/>
        <w:ind w:left="1418" w:hanging="425"/>
        <w:jc w:val="both"/>
        <w:rPr>
          <w:sz w:val="22"/>
          <w:szCs w:val="22"/>
        </w:rPr>
      </w:pPr>
      <w:r w:rsidRPr="004F2467">
        <w:rPr>
          <w:sz w:val="22"/>
          <w:szCs w:val="22"/>
        </w:rPr>
        <w:t>świadczeń przyznanych studentom przez jednostki samorządu terytorialnego,</w:t>
      </w:r>
    </w:p>
    <w:p w:rsidR="00A63C83" w:rsidRPr="004F2467" w:rsidRDefault="00A63C83" w:rsidP="000B0EF0">
      <w:pPr>
        <w:pStyle w:val="Bodytext0"/>
        <w:numPr>
          <w:ilvl w:val="0"/>
          <w:numId w:val="27"/>
        </w:numPr>
        <w:shd w:val="clear" w:color="auto" w:fill="auto"/>
        <w:tabs>
          <w:tab w:val="clear" w:pos="2008"/>
          <w:tab w:val="left" w:pos="998"/>
          <w:tab w:val="num" w:pos="1276"/>
        </w:tabs>
        <w:spacing w:after="0" w:line="240" w:lineRule="auto"/>
        <w:ind w:left="1418" w:hanging="425"/>
        <w:jc w:val="both"/>
        <w:rPr>
          <w:sz w:val="22"/>
          <w:szCs w:val="22"/>
        </w:rPr>
      </w:pPr>
      <w:r w:rsidRPr="004F2467">
        <w:rPr>
          <w:sz w:val="22"/>
          <w:szCs w:val="22"/>
        </w:rPr>
        <w:t>świadczeń przyznanych doktorantom przez jednostki samorządu terytorialnego,</w:t>
      </w:r>
    </w:p>
    <w:p w:rsidR="00A63C83" w:rsidRPr="004F2467" w:rsidRDefault="00A63C83" w:rsidP="00A63C83">
      <w:pPr>
        <w:pStyle w:val="Bodytext0"/>
        <w:numPr>
          <w:ilvl w:val="0"/>
          <w:numId w:val="27"/>
        </w:numPr>
        <w:shd w:val="clear" w:color="auto" w:fill="auto"/>
        <w:tabs>
          <w:tab w:val="clear" w:pos="2008"/>
          <w:tab w:val="left" w:pos="726"/>
          <w:tab w:val="num" w:pos="993"/>
        </w:tabs>
        <w:spacing w:after="0" w:line="240" w:lineRule="auto"/>
        <w:ind w:left="993" w:right="40" w:hanging="284"/>
        <w:jc w:val="both"/>
        <w:rPr>
          <w:lang w:eastAsia="pl-PL"/>
        </w:rPr>
      </w:pPr>
      <w:r w:rsidRPr="004F2467">
        <w:t xml:space="preserve">stypendiów o charakterze socjalnym przyznawanych przez </w:t>
      </w:r>
      <w:r w:rsidR="000B0EF0" w:rsidRPr="004F2467">
        <w:t>inne podmioty, o których mowa w </w:t>
      </w:r>
      <w:r w:rsidRPr="004F2467">
        <w:t>art. 21 ust. 1 pkt 40b ustawy z dnia 26 lipca 1991 r. o podatku dochodowym od osób fizycznych (Dz. U. z 2012 r., poz. 361 z późn. zm.),</w:t>
      </w:r>
    </w:p>
    <w:p w:rsidR="00032E9B"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kwoty diet nieopodatkowane podatkiem dochodowym od osób fizycznych, otrzymywane przez osoby wykonujące czynności związane z pełnieniem obowiązków społecznych i obywatelskich,</w:t>
      </w:r>
    </w:p>
    <w:p w:rsidR="00032E9B"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należności pieniężne otrzymywane z tytułu wynajmu pokoi gościnnych w budynkach mieszkalnych położonych na terenach wiejskich w gospodarstwie rolnym osobom przebywającym na wypoczynku oraz uzyskane z tytułu wyżywienia tych osób,</w:t>
      </w:r>
    </w:p>
    <w:p w:rsidR="00032E9B"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dodatki za tajne nauczanie określone w </w:t>
      </w:r>
      <w:hyperlink r:id="rId20" w:anchor="hiperlinkText.rpc?hiperlink=type=tresc:nro=Powszechny.502502&amp;full=1#hiperlinkText.rpc?hiperlink=type=tresc:nro=Powszechny.502502&amp;full=1" w:tgtFrame="_parent" w:history="1">
        <w:r w:rsidRPr="004F2467">
          <w:rPr>
            <w:rFonts w:ascii="Arial Narrow" w:eastAsia="Times New Roman" w:hAnsi="Arial Narrow"/>
            <w:lang w:eastAsia="pl-PL"/>
          </w:rPr>
          <w:t>ustawie</w:t>
        </w:r>
      </w:hyperlink>
      <w:r w:rsidRPr="004F2467">
        <w:rPr>
          <w:rFonts w:ascii="Arial Narrow" w:eastAsia="Times New Roman" w:hAnsi="Arial Narrow"/>
          <w:lang w:eastAsia="pl-PL"/>
        </w:rPr>
        <w:t xml:space="preserve"> z dnia 26 stycznia 1982 r. - Karta Nauczyciela (</w:t>
      </w:r>
      <w:proofErr w:type="spellStart"/>
      <w:r w:rsidR="007F5AD1" w:rsidRPr="004F2467">
        <w:rPr>
          <w:rFonts w:ascii="Arial Narrow" w:eastAsia="Times New Roman" w:hAnsi="Arial Narrow"/>
          <w:lang w:eastAsia="pl-PL"/>
        </w:rPr>
        <w:t>t.j</w:t>
      </w:r>
      <w:proofErr w:type="spellEnd"/>
      <w:r w:rsidR="007F5AD1" w:rsidRPr="004F2467">
        <w:rPr>
          <w:rFonts w:ascii="Arial Narrow" w:eastAsia="Times New Roman" w:hAnsi="Arial Narrow"/>
          <w:lang w:eastAsia="pl-PL"/>
        </w:rPr>
        <w:t>. D</w:t>
      </w:r>
      <w:r w:rsidRPr="004F2467">
        <w:rPr>
          <w:rFonts w:ascii="Arial Narrow" w:eastAsia="Times New Roman" w:hAnsi="Arial Narrow"/>
          <w:lang w:eastAsia="pl-PL"/>
        </w:rPr>
        <w:t>z.U. z 20</w:t>
      </w:r>
      <w:r w:rsidR="007F5AD1" w:rsidRPr="004F2467">
        <w:rPr>
          <w:rFonts w:ascii="Arial Narrow" w:eastAsia="Times New Roman" w:hAnsi="Arial Narrow"/>
          <w:lang w:eastAsia="pl-PL"/>
        </w:rPr>
        <w:t>14 r.</w:t>
      </w:r>
      <w:r w:rsidRPr="004F2467">
        <w:rPr>
          <w:rFonts w:ascii="Arial Narrow" w:eastAsia="Times New Roman" w:hAnsi="Arial Narrow"/>
          <w:lang w:eastAsia="pl-PL"/>
        </w:rPr>
        <w:t xml:space="preserve">, poz. </w:t>
      </w:r>
      <w:r w:rsidR="007F5AD1" w:rsidRPr="004F2467">
        <w:rPr>
          <w:rFonts w:ascii="Arial Narrow" w:eastAsia="Times New Roman" w:hAnsi="Arial Narrow"/>
          <w:lang w:eastAsia="pl-PL"/>
        </w:rPr>
        <w:t>191</w:t>
      </w:r>
      <w:r w:rsidRPr="004F2467">
        <w:rPr>
          <w:rFonts w:ascii="Arial Narrow" w:eastAsia="Times New Roman" w:hAnsi="Arial Narrow"/>
          <w:lang w:eastAsia="pl-PL"/>
        </w:rPr>
        <w:t>),</w:t>
      </w:r>
    </w:p>
    <w:p w:rsidR="00032E9B"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dochody uzyskane z działalności gospodarczej prowadzonej na podstawie zezwolenia na terenie specjalnej strefy ekonomicznej określonej w </w:t>
      </w:r>
      <w:hyperlink r:id="rId21" w:anchor="hiperlinkDocsList.rpc?hiperlink=type=merytoryczny:nro=Powszechny.514585:part=a3p1l(c):nr=13&amp;full=1#hiperlinkDocsList.rpc?hiperlink=type=merytoryczny:nro=Powszechny.514585:part=a3p1l(c):nr=13&amp;full=1" w:tgtFrame="_parent" w:history="1">
        <w:r w:rsidRPr="004F2467">
          <w:rPr>
            <w:rFonts w:ascii="Arial Narrow" w:eastAsia="Times New Roman" w:hAnsi="Arial Narrow"/>
            <w:lang w:eastAsia="pl-PL"/>
          </w:rPr>
          <w:t>przepisach</w:t>
        </w:r>
      </w:hyperlink>
      <w:r w:rsidRPr="004F2467">
        <w:rPr>
          <w:rFonts w:ascii="Arial Narrow" w:eastAsia="Times New Roman" w:hAnsi="Arial Narrow"/>
          <w:lang w:eastAsia="pl-PL"/>
        </w:rPr>
        <w:t xml:space="preserve"> o specjalnych strefach ekonomicznych,</w:t>
      </w:r>
    </w:p>
    <w:p w:rsidR="00032E9B"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ekwiwalenty pieniężne za deputaty węglowe określone w </w:t>
      </w:r>
      <w:hyperlink r:id="rId22" w:anchor="hiperlinkDocsList.rpc?hiperlink=type=merytoryczny:nro=Powszechny.514585:part=a3p1l(c):nr=14&amp;full=1#hiperlinkDocsList.rpc?hiperlink=type=merytoryczny:nro=Powszechny.514585:part=a3p1l(c):nr=14&amp;full=1" w:tgtFrame="_parent" w:history="1">
        <w:r w:rsidRPr="004F2467">
          <w:rPr>
            <w:rFonts w:ascii="Arial Narrow" w:eastAsia="Times New Roman" w:hAnsi="Arial Narrow"/>
            <w:lang w:eastAsia="pl-PL"/>
          </w:rPr>
          <w:t>przepisach</w:t>
        </w:r>
      </w:hyperlink>
      <w:r w:rsidRPr="004F2467">
        <w:rPr>
          <w:rFonts w:ascii="Arial Narrow" w:eastAsia="Times New Roman" w:hAnsi="Arial Narrow"/>
          <w:lang w:eastAsia="pl-PL"/>
        </w:rPr>
        <w:t xml:space="preserve"> o kome</w:t>
      </w:r>
      <w:r w:rsidR="000B0EF0" w:rsidRPr="004F2467">
        <w:rPr>
          <w:rFonts w:ascii="Arial Narrow" w:eastAsia="Times New Roman" w:hAnsi="Arial Narrow"/>
          <w:lang w:eastAsia="pl-PL"/>
        </w:rPr>
        <w:t>rcjalizacji, restrukturyzacji i </w:t>
      </w:r>
      <w:r w:rsidRPr="004F2467">
        <w:rPr>
          <w:rFonts w:ascii="Arial Narrow" w:eastAsia="Times New Roman" w:hAnsi="Arial Narrow"/>
          <w:lang w:eastAsia="pl-PL"/>
        </w:rPr>
        <w:t>prywatyzacji przedsiębiorstwa państwowego "Polskie Koleje Państwowe",</w:t>
      </w:r>
    </w:p>
    <w:p w:rsidR="00032E9B"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ekwiwalenty z tytułu prawa do bezpłatnego węgla określone w </w:t>
      </w:r>
      <w:hyperlink r:id="rId23" w:anchor="hiperlinkDocsList.rpc?hiperlink=type=merytoryczny:nro=Powszechny.514585:part=a3p1l(c):nr=15&amp;full=1#hiperlinkDocsList.rpc?hiperlink=type=merytoryczny:nro=Powszechny.514585:part=a3p1l(c):nr=15&amp;full=1" w:tgtFrame="_parent" w:history="1">
        <w:r w:rsidRPr="004F2467">
          <w:rPr>
            <w:rFonts w:ascii="Arial Narrow" w:eastAsia="Times New Roman" w:hAnsi="Arial Narrow"/>
            <w:lang w:eastAsia="pl-PL"/>
          </w:rPr>
          <w:t>przepisach</w:t>
        </w:r>
      </w:hyperlink>
      <w:r w:rsidRPr="004F2467">
        <w:rPr>
          <w:rFonts w:ascii="Arial Narrow" w:eastAsia="Times New Roman" w:hAnsi="Arial Narrow"/>
          <w:lang w:eastAsia="pl-PL"/>
        </w:rPr>
        <w:t xml:space="preserve"> o restrukturyzacji górnictwa węgla kamiennego w latach 2003-2006,</w:t>
      </w:r>
    </w:p>
    <w:p w:rsidR="00032E9B"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świadczenia określone w </w:t>
      </w:r>
      <w:hyperlink r:id="rId24" w:anchor="hiperlinkDocsList.rpc?hiperlink=type=merytoryczny:nro=Powszechny.514585:part=a3p1l(c):nr=16&amp;full=1#hiperlinkDocsList.rpc?hiperlink=type=merytoryczny:nro=Powszechny.514585:part=a3p1l(c):nr=16&amp;full=1" w:tgtFrame="_parent" w:history="1">
        <w:r w:rsidRPr="004F2467">
          <w:rPr>
            <w:rFonts w:ascii="Arial Narrow" w:eastAsia="Times New Roman" w:hAnsi="Arial Narrow"/>
            <w:lang w:eastAsia="pl-PL"/>
          </w:rPr>
          <w:t>przepisach</w:t>
        </w:r>
      </w:hyperlink>
      <w:r w:rsidRPr="004F2467">
        <w:rPr>
          <w:rFonts w:ascii="Arial Narrow" w:eastAsia="Times New Roman" w:hAnsi="Arial Narrow"/>
          <w:lang w:eastAsia="pl-PL"/>
        </w:rPr>
        <w:t xml:space="preserve"> o wykonywaniu mandatu posła i senatora,</w:t>
      </w:r>
    </w:p>
    <w:p w:rsidR="00032E9B"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lastRenderedPageBreak/>
        <w:t>dochody uzyskane z gospodarstwa rolnego,</w:t>
      </w:r>
    </w:p>
    <w:p w:rsidR="00032E9B"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dochody uzyskiwane za granicą Rzeczypospolitej Polskiej, pomniejszone odpowiednio o</w:t>
      </w:r>
      <w:r w:rsidR="00FB7BEE" w:rsidRPr="004F2467">
        <w:rPr>
          <w:rFonts w:ascii="Arial Narrow" w:eastAsia="Times New Roman" w:hAnsi="Arial Narrow"/>
          <w:lang w:eastAsia="pl-PL"/>
        </w:rPr>
        <w:t> </w:t>
      </w:r>
      <w:r w:rsidRPr="004F2467">
        <w:rPr>
          <w:rFonts w:ascii="Arial Narrow" w:eastAsia="Times New Roman" w:hAnsi="Arial Narrow"/>
          <w:lang w:eastAsia="pl-PL"/>
        </w:rPr>
        <w:t>zapłacone za granicą Rzeczypospolitej Polskiej: podatek dochodowy oraz składki na</w:t>
      </w:r>
      <w:r w:rsidR="00FB7BEE" w:rsidRPr="004F2467">
        <w:rPr>
          <w:rFonts w:ascii="Arial Narrow" w:eastAsia="Times New Roman" w:hAnsi="Arial Narrow"/>
          <w:lang w:eastAsia="pl-PL"/>
        </w:rPr>
        <w:t> </w:t>
      </w:r>
      <w:r w:rsidRPr="004F2467">
        <w:rPr>
          <w:rFonts w:ascii="Arial Narrow" w:eastAsia="Times New Roman" w:hAnsi="Arial Narrow"/>
          <w:lang w:eastAsia="pl-PL"/>
        </w:rPr>
        <w:t>obowiązkowe ubezpieczenie społeczne i obowiązkowe ubezpieczenie zdrowotne,</w:t>
      </w:r>
    </w:p>
    <w:p w:rsidR="00032E9B" w:rsidRPr="004F2467" w:rsidRDefault="00350FA3" w:rsidP="00DA3316">
      <w:pPr>
        <w:numPr>
          <w:ilvl w:val="1"/>
          <w:numId w:val="1"/>
        </w:numPr>
        <w:tabs>
          <w:tab w:val="clear" w:pos="1440"/>
          <w:tab w:val="num" w:pos="709"/>
        </w:tabs>
        <w:ind w:left="709" w:hanging="283"/>
        <w:jc w:val="both"/>
        <w:rPr>
          <w:rFonts w:ascii="Arial Narrow" w:eastAsia="Times New Roman" w:hAnsi="Arial Narrow"/>
          <w:lang w:eastAsia="pl-PL"/>
        </w:rPr>
      </w:pPr>
      <w:r w:rsidRPr="004F2467">
        <w:rPr>
          <w:rFonts w:ascii="Arial Narrow" w:eastAsia="Times New Roman" w:hAnsi="Arial Narrow"/>
          <w:lang w:eastAsia="pl-PL"/>
        </w:rPr>
        <w:t xml:space="preserve">renty określone w </w:t>
      </w:r>
      <w:hyperlink r:id="rId25" w:anchor="hiperlinkDocsList.rpc?hiperlink=type=merytoryczny:nro=Powszechny.514585:part=a3p1l(c):nr=32&amp;full=1#hiperlinkDocsList.rpc?hiperlink=type=merytoryczny:nro=Powszechny.514585:part=a3p1l(c):nr=32&amp;full=1" w:tgtFrame="_parent" w:history="1">
        <w:r w:rsidRPr="004F2467">
          <w:rPr>
            <w:rFonts w:ascii="Arial Narrow" w:eastAsia="Times New Roman" w:hAnsi="Arial Narrow"/>
            <w:lang w:eastAsia="pl-PL"/>
          </w:rPr>
          <w:t>przepisach</w:t>
        </w:r>
      </w:hyperlink>
      <w:r w:rsidRPr="004F2467">
        <w:rPr>
          <w:rFonts w:ascii="Arial Narrow" w:eastAsia="Times New Roman" w:hAnsi="Arial Narrow"/>
          <w:lang w:eastAsia="pl-PL"/>
        </w:rPr>
        <w:t xml:space="preserve"> o wspieraniu rozwoju obszarów wiej</w:t>
      </w:r>
      <w:r w:rsidR="000B0EF0" w:rsidRPr="004F2467">
        <w:rPr>
          <w:rFonts w:ascii="Arial Narrow" w:eastAsia="Times New Roman" w:hAnsi="Arial Narrow"/>
          <w:lang w:eastAsia="pl-PL"/>
        </w:rPr>
        <w:t>skich ze środków pochodzących z </w:t>
      </w:r>
      <w:r w:rsidRPr="004F2467">
        <w:rPr>
          <w:rFonts w:ascii="Arial Narrow" w:eastAsia="Times New Roman" w:hAnsi="Arial Narrow"/>
          <w:lang w:eastAsia="pl-PL"/>
        </w:rPr>
        <w:t>Sekcji Gwarancji Europejskiego Funduszu Orientacji i Gwarancji Rolnej oraz</w:t>
      </w:r>
      <w:r w:rsidR="00FB7BEE" w:rsidRPr="004F2467">
        <w:rPr>
          <w:rFonts w:ascii="Arial Narrow" w:eastAsia="Times New Roman" w:hAnsi="Arial Narrow"/>
          <w:lang w:eastAsia="pl-PL"/>
        </w:rPr>
        <w:t> </w:t>
      </w:r>
      <w:r w:rsidRPr="004F2467">
        <w:rPr>
          <w:rFonts w:ascii="Arial Narrow" w:eastAsia="Times New Roman" w:hAnsi="Arial Narrow"/>
          <w:lang w:eastAsia="pl-PL"/>
        </w:rPr>
        <w:t>w</w:t>
      </w:r>
      <w:r w:rsidR="00FB7BEE" w:rsidRPr="004F2467">
        <w:rPr>
          <w:rFonts w:ascii="Arial Narrow" w:eastAsia="Times New Roman" w:hAnsi="Arial Narrow"/>
          <w:lang w:eastAsia="pl-PL"/>
        </w:rPr>
        <w:t> </w:t>
      </w:r>
      <w:hyperlink r:id="rId26" w:anchor="hiperlinkDocsList.rpc?hiperlink=type=merytoryczny:nro=Powszechny.514585:part=a3p1l(c):nr=34&amp;full=1#hiperlinkDocsList.rpc?hiperlink=type=merytoryczny:nro=Powszechny.514585:part=a3p1l(c):nr=34&amp;full=1" w:tgtFrame="_parent" w:history="1">
        <w:r w:rsidRPr="004F2467">
          <w:rPr>
            <w:rFonts w:ascii="Arial Narrow" w:eastAsia="Times New Roman" w:hAnsi="Arial Narrow"/>
            <w:lang w:eastAsia="pl-PL"/>
          </w:rPr>
          <w:t>przepisach</w:t>
        </w:r>
      </w:hyperlink>
      <w:r w:rsidR="000B0EF0" w:rsidRPr="004F2467">
        <w:rPr>
          <w:rFonts w:ascii="Arial Narrow" w:eastAsia="Times New Roman" w:hAnsi="Arial Narrow"/>
          <w:lang w:eastAsia="pl-PL"/>
        </w:rPr>
        <w:t xml:space="preserve"> o </w:t>
      </w:r>
      <w:r w:rsidRPr="004F2467">
        <w:rPr>
          <w:rFonts w:ascii="Arial Narrow" w:eastAsia="Times New Roman" w:hAnsi="Arial Narrow"/>
          <w:lang w:eastAsia="pl-PL"/>
        </w:rPr>
        <w:t>wspieraniu rozwoju obszarów wiejskich z udziałem środków Europejskiego Funduszu Rolnego na rzecz Rozwoju Obszarów Wiejskich,</w:t>
      </w:r>
    </w:p>
    <w:p w:rsidR="00BA4D51" w:rsidRPr="004F2467" w:rsidRDefault="00350FA3" w:rsidP="00DA3316">
      <w:pPr>
        <w:numPr>
          <w:ilvl w:val="1"/>
          <w:numId w:val="1"/>
        </w:numPr>
        <w:tabs>
          <w:tab w:val="clear" w:pos="1440"/>
          <w:tab w:val="num" w:pos="709"/>
        </w:tabs>
        <w:ind w:left="709" w:hanging="283"/>
        <w:jc w:val="both"/>
        <w:rPr>
          <w:rFonts w:ascii="Arial Narrow" w:hAnsi="Arial Narrow"/>
        </w:rPr>
      </w:pPr>
      <w:r w:rsidRPr="004F2467">
        <w:rPr>
          <w:rFonts w:ascii="Arial Narrow" w:eastAsia="Times New Roman" w:hAnsi="Arial Narrow"/>
          <w:lang w:eastAsia="pl-PL"/>
        </w:rPr>
        <w:t>zaliczkę alimentacyjną określoną w przepisach o postępowaniu wobec dłużników alimentacyjny</w:t>
      </w:r>
      <w:r w:rsidR="00EE36CC" w:rsidRPr="004F2467">
        <w:rPr>
          <w:rFonts w:ascii="Arial Narrow" w:eastAsia="Times New Roman" w:hAnsi="Arial Narrow"/>
          <w:lang w:eastAsia="pl-PL"/>
        </w:rPr>
        <w:t>ch oraz zaliczce alimentacyjnej,</w:t>
      </w:r>
    </w:p>
    <w:p w:rsidR="002651E9" w:rsidRPr="004F2467" w:rsidRDefault="000B0EF0" w:rsidP="002651E9">
      <w:pPr>
        <w:numPr>
          <w:ilvl w:val="1"/>
          <w:numId w:val="1"/>
        </w:numPr>
        <w:tabs>
          <w:tab w:val="clear" w:pos="1440"/>
          <w:tab w:val="num" w:pos="709"/>
          <w:tab w:val="left" w:pos="851"/>
        </w:tabs>
        <w:ind w:left="709" w:hanging="283"/>
        <w:jc w:val="both"/>
        <w:rPr>
          <w:rFonts w:ascii="Arial Narrow" w:hAnsi="Arial Narrow"/>
        </w:rPr>
      </w:pPr>
      <w:r w:rsidRPr="004F2467">
        <w:rPr>
          <w:rFonts w:ascii="Arial Narrow" w:eastAsia="Times New Roman" w:hAnsi="Arial Narrow"/>
          <w:lang w:eastAsia="pl-PL"/>
        </w:rPr>
        <w:t xml:space="preserve"> </w:t>
      </w:r>
      <w:r w:rsidR="00350FA3" w:rsidRPr="004F2467">
        <w:rPr>
          <w:rFonts w:ascii="Arial Narrow" w:eastAsia="Times New Roman" w:hAnsi="Arial Narrow"/>
          <w:lang w:eastAsia="pl-PL"/>
        </w:rPr>
        <w:t>świadczenia pieniężne wypłacane w przypadku bezskuteczności egzekucji alimentów</w:t>
      </w:r>
      <w:r w:rsidR="00DA7927" w:rsidRPr="004F2467">
        <w:rPr>
          <w:rFonts w:ascii="Arial Narrow" w:eastAsia="Times New Roman" w:hAnsi="Arial Narrow"/>
          <w:lang w:eastAsia="pl-PL"/>
        </w:rPr>
        <w:t>,</w:t>
      </w:r>
    </w:p>
    <w:p w:rsidR="002651E9" w:rsidRPr="004F2467" w:rsidRDefault="002651E9" w:rsidP="002651E9">
      <w:pPr>
        <w:tabs>
          <w:tab w:val="left" w:pos="851"/>
        </w:tabs>
        <w:ind w:left="426" w:firstLine="0"/>
        <w:jc w:val="both"/>
        <w:rPr>
          <w:rFonts w:ascii="Arial Narrow" w:hAnsi="Arial Narrow"/>
        </w:rPr>
      </w:pPr>
      <w:r w:rsidRPr="004F2467">
        <w:rPr>
          <w:rFonts w:ascii="Arial Narrow" w:hAnsi="Arial Narrow"/>
        </w:rPr>
        <w:t>ab) kwoty otrzymane na podstawie art. 27f ust. 8-10 ustawy z dnia 26 lipca 1991 r. o podatku dochodowym od osób fizycznych,</w:t>
      </w:r>
    </w:p>
    <w:p w:rsidR="002651E9" w:rsidRPr="004F2467" w:rsidRDefault="002651E9" w:rsidP="000B0EF0">
      <w:pPr>
        <w:tabs>
          <w:tab w:val="left" w:pos="851"/>
        </w:tabs>
        <w:ind w:left="426" w:firstLine="0"/>
        <w:jc w:val="both"/>
        <w:rPr>
          <w:rFonts w:ascii="Arial Narrow" w:hAnsi="Arial Narrow"/>
        </w:rPr>
      </w:pPr>
      <w:proofErr w:type="spellStart"/>
      <w:r w:rsidRPr="004F2467">
        <w:rPr>
          <w:rFonts w:ascii="Arial Narrow" w:hAnsi="Arial Narrow"/>
        </w:rPr>
        <w:t>ac</w:t>
      </w:r>
      <w:proofErr w:type="spellEnd"/>
      <w:r w:rsidRPr="004F2467">
        <w:rPr>
          <w:rFonts w:ascii="Arial Narrow" w:hAnsi="Arial Narrow"/>
        </w:rPr>
        <w:t>) świadczenia pieniężne i pomoc pieniężną określone w ustawie z dnia 20 marca 2015 r. o działaczach opozycji antykomunistycznej oraz osobach represjonowanych z powodów poli</w:t>
      </w:r>
      <w:r w:rsidR="00DA7927" w:rsidRPr="004F2467">
        <w:rPr>
          <w:rFonts w:ascii="Arial Narrow" w:hAnsi="Arial Narrow"/>
        </w:rPr>
        <w:t>tycznych (Dz. U. 2015 poz. 693),</w:t>
      </w:r>
    </w:p>
    <w:p w:rsidR="00DA7927" w:rsidRPr="004F2467" w:rsidRDefault="00DA7927" w:rsidP="000B0EF0">
      <w:pPr>
        <w:tabs>
          <w:tab w:val="left" w:pos="851"/>
        </w:tabs>
        <w:ind w:left="426" w:firstLine="0"/>
        <w:jc w:val="both"/>
        <w:rPr>
          <w:rFonts w:ascii="Arial Narrow" w:hAnsi="Arial Narrow"/>
        </w:rPr>
      </w:pPr>
      <w:r w:rsidRPr="004F2467">
        <w:rPr>
          <w:rFonts w:ascii="Arial Narrow" w:hAnsi="Arial Narrow"/>
        </w:rPr>
        <w:t>ad) świadczenie rodzicielskie,</w:t>
      </w:r>
    </w:p>
    <w:p w:rsidR="00C5639C" w:rsidRDefault="00DA7927" w:rsidP="000B0EF0">
      <w:pPr>
        <w:tabs>
          <w:tab w:val="left" w:pos="851"/>
        </w:tabs>
        <w:ind w:left="426" w:firstLine="0"/>
        <w:jc w:val="both"/>
        <w:rPr>
          <w:rFonts w:ascii="Arial Narrow" w:hAnsi="Arial Narrow"/>
        </w:rPr>
      </w:pPr>
      <w:proofErr w:type="spellStart"/>
      <w:r w:rsidRPr="004F2467">
        <w:rPr>
          <w:rFonts w:ascii="Arial Narrow" w:hAnsi="Arial Narrow"/>
        </w:rPr>
        <w:t>ae</w:t>
      </w:r>
      <w:proofErr w:type="spellEnd"/>
      <w:r w:rsidRPr="004F2467">
        <w:rPr>
          <w:rFonts w:ascii="Arial Narrow" w:hAnsi="Arial Narrow"/>
        </w:rPr>
        <w:t>) zasiłek macierzyński, o którym mowa w przepisach o ubezpieczeniu społecznym rolników</w:t>
      </w:r>
      <w:r w:rsidR="00C5639C">
        <w:rPr>
          <w:rFonts w:ascii="Arial Narrow" w:hAnsi="Arial Narrow"/>
        </w:rPr>
        <w:t>,</w:t>
      </w:r>
    </w:p>
    <w:p w:rsidR="00DA7927" w:rsidRPr="004F2467" w:rsidRDefault="00C5639C" w:rsidP="000B0EF0">
      <w:pPr>
        <w:tabs>
          <w:tab w:val="left" w:pos="851"/>
        </w:tabs>
        <w:ind w:left="426" w:firstLine="0"/>
        <w:jc w:val="both"/>
        <w:rPr>
          <w:rFonts w:ascii="Arial Narrow" w:hAnsi="Arial Narrow"/>
        </w:rPr>
      </w:pPr>
      <w:proofErr w:type="spellStart"/>
      <w:r>
        <w:rPr>
          <w:rFonts w:ascii="Arial Narrow" w:hAnsi="Arial Narrow"/>
        </w:rPr>
        <w:t>af</w:t>
      </w:r>
      <w:proofErr w:type="spellEnd"/>
      <w:r>
        <w:rPr>
          <w:rFonts w:ascii="Arial Narrow" w:hAnsi="Arial Narrow"/>
        </w:rPr>
        <w:t>) stypendia dla bezrobotnych finansowane ze środków Unii Europejskiej</w:t>
      </w:r>
    </w:p>
    <w:p w:rsidR="004F1C63" w:rsidRPr="004F2467" w:rsidRDefault="00C95C9F" w:rsidP="00464B35">
      <w:pPr>
        <w:numPr>
          <w:ilvl w:val="0"/>
          <w:numId w:val="2"/>
        </w:numPr>
        <w:tabs>
          <w:tab w:val="clear" w:pos="814"/>
          <w:tab w:val="num" w:pos="284"/>
          <w:tab w:val="num" w:pos="644"/>
          <w:tab w:val="left" w:pos="1080"/>
        </w:tabs>
        <w:ind w:left="284" w:hanging="284"/>
        <w:jc w:val="both"/>
        <w:rPr>
          <w:rFonts w:ascii="Arial Narrow" w:eastAsia="Times New Roman" w:hAnsi="Arial Narrow"/>
          <w:lang w:eastAsia="pl-PL"/>
        </w:rPr>
      </w:pPr>
      <w:r w:rsidRPr="004F2467">
        <w:rPr>
          <w:rFonts w:ascii="Arial Narrow" w:hAnsi="Arial Narrow"/>
          <w:color w:val="000000"/>
        </w:rPr>
        <w:t xml:space="preserve">Do dochodów rodziny studenta nie są wliczane </w:t>
      </w:r>
      <w:r w:rsidRPr="004F2467">
        <w:rPr>
          <w:rFonts w:ascii="Arial Narrow" w:hAnsi="Arial Narrow"/>
        </w:rPr>
        <w:t>dochody nieopodatkowane podatkiem dochodowym od osób fizycznych lub zryczałtowanym podatkiem dochodowym od niektórych przychodów osiąganych przez osoby fizyczne, które nie zostały wymienione w katalog</w:t>
      </w:r>
      <w:r w:rsidR="00CC53C9" w:rsidRPr="004F2467">
        <w:rPr>
          <w:rFonts w:ascii="Arial Narrow" w:hAnsi="Arial Narrow"/>
        </w:rPr>
        <w:t xml:space="preserve">u dochodów wymienionych w </w:t>
      </w:r>
      <w:r w:rsidR="002651E9" w:rsidRPr="004F2467">
        <w:rPr>
          <w:rFonts w:ascii="Arial Narrow" w:hAnsi="Arial Narrow"/>
          <w:color w:val="000000"/>
        </w:rPr>
        <w:t xml:space="preserve">ust. 1 pkt 3) </w:t>
      </w:r>
      <w:r w:rsidR="00C365BA" w:rsidRPr="004F2467">
        <w:rPr>
          <w:rFonts w:ascii="Arial Narrow" w:hAnsi="Arial Narrow"/>
          <w:color w:val="000000"/>
        </w:rPr>
        <w:t>lit.</w:t>
      </w:r>
      <w:r w:rsidR="002651E9" w:rsidRPr="004F2467">
        <w:rPr>
          <w:rFonts w:ascii="Arial Narrow" w:hAnsi="Arial Narrow"/>
          <w:color w:val="000000"/>
        </w:rPr>
        <w:t xml:space="preserve"> a) – </w:t>
      </w:r>
      <w:proofErr w:type="spellStart"/>
      <w:r w:rsidR="002651E9" w:rsidRPr="004F2467">
        <w:rPr>
          <w:rFonts w:ascii="Arial Narrow" w:hAnsi="Arial Narrow"/>
          <w:color w:val="000000"/>
        </w:rPr>
        <w:t>a</w:t>
      </w:r>
      <w:r w:rsidR="00C5639C">
        <w:rPr>
          <w:rFonts w:ascii="Arial Narrow" w:hAnsi="Arial Narrow"/>
          <w:color w:val="000000"/>
        </w:rPr>
        <w:t>f</w:t>
      </w:r>
      <w:proofErr w:type="spellEnd"/>
      <w:r w:rsidR="00FB7BEE" w:rsidRPr="004F2467">
        <w:rPr>
          <w:rFonts w:ascii="Arial Narrow" w:hAnsi="Arial Narrow"/>
          <w:color w:val="000000"/>
        </w:rPr>
        <w:t>)</w:t>
      </w:r>
      <w:r w:rsidRPr="004F2467">
        <w:rPr>
          <w:rFonts w:ascii="Arial Narrow" w:hAnsi="Arial Narrow"/>
        </w:rPr>
        <w:t xml:space="preserve"> będą to, np.: </w:t>
      </w:r>
      <w:r w:rsidR="00E7399A" w:rsidRPr="004F2467">
        <w:rPr>
          <w:rFonts w:ascii="Arial Narrow" w:hAnsi="Arial Narrow"/>
        </w:rPr>
        <w:t xml:space="preserve">niektóre </w:t>
      </w:r>
      <w:r w:rsidRPr="004F2467">
        <w:rPr>
          <w:rFonts w:ascii="Arial Narrow" w:hAnsi="Arial Narrow"/>
        </w:rPr>
        <w:t xml:space="preserve">świadczenia rodzinne (tj. </w:t>
      </w:r>
      <w:r w:rsidRPr="004F2467">
        <w:rPr>
          <w:rFonts w:ascii="Arial Narrow" w:hAnsi="Arial Narrow"/>
          <w:iCs/>
        </w:rPr>
        <w:t>zasiłek rodzinny, dodatki do zasiłku rodzinnego, świadczenia opiekuńcze, w tym zasiłek pielęgnacyjny</w:t>
      </w:r>
      <w:r w:rsidR="00A431D5" w:rsidRPr="004F2467">
        <w:rPr>
          <w:rFonts w:ascii="Arial Narrow" w:hAnsi="Arial Narrow"/>
          <w:iCs/>
        </w:rPr>
        <w:t xml:space="preserve"> </w:t>
      </w:r>
      <w:r w:rsidRPr="004F2467">
        <w:rPr>
          <w:rFonts w:ascii="Arial Narrow" w:hAnsi="Arial Narrow"/>
          <w:iCs/>
        </w:rPr>
        <w:t>i</w:t>
      </w:r>
      <w:r w:rsidR="00A431D5" w:rsidRPr="004F2467">
        <w:rPr>
          <w:rFonts w:ascii="Arial Narrow" w:hAnsi="Arial Narrow"/>
          <w:iCs/>
        </w:rPr>
        <w:t xml:space="preserve"> </w:t>
      </w:r>
      <w:r w:rsidRPr="004F2467">
        <w:rPr>
          <w:rFonts w:ascii="Arial Narrow" w:hAnsi="Arial Narrow"/>
          <w:iCs/>
        </w:rPr>
        <w:t>świadczenie pielęgnacyjne</w:t>
      </w:r>
      <w:r w:rsidRPr="004F2467">
        <w:rPr>
          <w:rFonts w:ascii="Arial Narrow" w:hAnsi="Arial Narrow"/>
        </w:rPr>
        <w:t>), świadczenia z pom</w:t>
      </w:r>
      <w:r w:rsidR="000B0EF0" w:rsidRPr="004F2467">
        <w:rPr>
          <w:rFonts w:ascii="Arial Narrow" w:hAnsi="Arial Narrow"/>
        </w:rPr>
        <w:t>ocy społecznej (tj. </w:t>
      </w:r>
      <w:r w:rsidRPr="004F2467">
        <w:rPr>
          <w:rFonts w:ascii="Arial Narrow" w:hAnsi="Arial Narrow"/>
          <w:iCs/>
        </w:rPr>
        <w:t>zasiłki stałe, okresowe, celowe</w:t>
      </w:r>
      <w:r w:rsidR="00EC5C6B" w:rsidRPr="004F2467">
        <w:rPr>
          <w:rFonts w:ascii="Arial Narrow" w:hAnsi="Arial Narrow"/>
        </w:rPr>
        <w:t xml:space="preserve"> itd.),</w:t>
      </w:r>
      <w:r w:rsidR="00EC5C6B" w:rsidRPr="004F2467">
        <w:rPr>
          <w:rFonts w:ascii="Arial Narrow" w:hAnsi="Arial Narrow"/>
          <w:color w:val="000000"/>
        </w:rPr>
        <w:t xml:space="preserve"> dopłaty bezpośrednie dla rolników w ramach Wspólnej Polityki Rolnej Unii Europejskiej.</w:t>
      </w:r>
    </w:p>
    <w:p w:rsidR="004F1C63" w:rsidRPr="004F2467" w:rsidRDefault="004F1C63" w:rsidP="00464B35">
      <w:pPr>
        <w:numPr>
          <w:ilvl w:val="0"/>
          <w:numId w:val="2"/>
        </w:numPr>
        <w:tabs>
          <w:tab w:val="clear" w:pos="814"/>
          <w:tab w:val="num" w:pos="284"/>
          <w:tab w:val="num" w:pos="644"/>
          <w:tab w:val="left" w:pos="1080"/>
        </w:tabs>
        <w:ind w:left="284" w:hanging="284"/>
        <w:jc w:val="both"/>
        <w:rPr>
          <w:rFonts w:ascii="Arial Narrow" w:eastAsia="Times New Roman" w:hAnsi="Arial Narrow"/>
          <w:lang w:eastAsia="pl-PL"/>
        </w:rPr>
      </w:pPr>
      <w:r w:rsidRPr="004F2467">
        <w:rPr>
          <w:rFonts w:ascii="Arial Narrow" w:eastAsia="Times New Roman" w:hAnsi="Arial Narrow"/>
          <w:lang w:eastAsia="pl-PL"/>
        </w:rPr>
        <w:t xml:space="preserve">W przypadku ustalania dochodu z gospodarstwa rolnego, przyjmuje się, że z 1 ha przeliczeniowego uzyskuje się dochód miesięczny w wysokości 1/12 dochodu ogłaszanego corocznie w drodze obwieszczenia przez Prezesa Głównego Urzędu Statystycznego na podstawie </w:t>
      </w:r>
      <w:hyperlink r:id="rId27" w:anchor="hiperlinkText.rpc?hiperlink=type=tresc:nro=Powszechny.513474:part=a18&amp;full=1#hiperlinkText.rpc?hiperlink=type=tresc:nro=Powszechny.513474:part=a18&amp;full=1" w:tgtFrame="_parent" w:history="1">
        <w:r w:rsidRPr="004F2467">
          <w:rPr>
            <w:rFonts w:ascii="Arial Narrow" w:eastAsia="Times New Roman" w:hAnsi="Arial Narrow"/>
            <w:lang w:eastAsia="pl-PL"/>
          </w:rPr>
          <w:t>art. 18</w:t>
        </w:r>
      </w:hyperlink>
      <w:r w:rsidRPr="004F2467">
        <w:rPr>
          <w:rFonts w:ascii="Arial Narrow" w:eastAsia="Times New Roman" w:hAnsi="Arial Narrow"/>
          <w:lang w:eastAsia="pl-PL"/>
        </w:rPr>
        <w:t xml:space="preserve"> ustawy z dnia 15 listopada 1984 r. o podatku rolnym (</w:t>
      </w:r>
      <w:proofErr w:type="spellStart"/>
      <w:r w:rsidR="007F5AD1" w:rsidRPr="004F2467">
        <w:rPr>
          <w:rFonts w:ascii="Arial Narrow" w:eastAsia="Times New Roman" w:hAnsi="Arial Narrow"/>
          <w:lang w:eastAsia="pl-PL"/>
        </w:rPr>
        <w:t>t.j</w:t>
      </w:r>
      <w:proofErr w:type="spellEnd"/>
      <w:r w:rsidR="007F5AD1" w:rsidRPr="004F2467">
        <w:rPr>
          <w:rFonts w:ascii="Arial Narrow" w:eastAsia="Times New Roman" w:hAnsi="Arial Narrow"/>
          <w:lang w:eastAsia="pl-PL"/>
        </w:rPr>
        <w:t xml:space="preserve">. </w:t>
      </w:r>
      <w:r w:rsidRPr="004F2467">
        <w:rPr>
          <w:rFonts w:ascii="Arial Narrow" w:eastAsia="Times New Roman" w:hAnsi="Arial Narrow"/>
          <w:lang w:eastAsia="pl-PL"/>
        </w:rPr>
        <w:t>Dz.U. z 20</w:t>
      </w:r>
      <w:r w:rsidR="007F5AD1" w:rsidRPr="004F2467">
        <w:rPr>
          <w:rFonts w:ascii="Arial Narrow" w:eastAsia="Times New Roman" w:hAnsi="Arial Narrow"/>
          <w:lang w:eastAsia="pl-PL"/>
        </w:rPr>
        <w:t>13</w:t>
      </w:r>
      <w:r w:rsidRPr="004F2467">
        <w:rPr>
          <w:rFonts w:ascii="Arial Narrow" w:eastAsia="Times New Roman" w:hAnsi="Arial Narrow"/>
          <w:lang w:eastAsia="pl-PL"/>
        </w:rPr>
        <w:t xml:space="preserve"> r., poz. </w:t>
      </w:r>
      <w:r w:rsidR="007F5AD1" w:rsidRPr="004F2467">
        <w:rPr>
          <w:rFonts w:ascii="Arial Narrow" w:eastAsia="Times New Roman" w:hAnsi="Arial Narrow"/>
          <w:lang w:eastAsia="pl-PL"/>
        </w:rPr>
        <w:t xml:space="preserve">1381 </w:t>
      </w:r>
      <w:r w:rsidRPr="004F2467">
        <w:rPr>
          <w:rFonts w:ascii="Arial Narrow" w:eastAsia="Times New Roman" w:hAnsi="Arial Narrow"/>
          <w:lang w:eastAsia="pl-PL"/>
        </w:rPr>
        <w:t>z późn. zm.). W przypadku gdy student lub członek rodziny studenta uzyskuje dochody z gospodarstwa rolnego oraz dochody pozarolnicze, dochody te sumuje się.</w:t>
      </w:r>
      <w:r w:rsidR="00464B35" w:rsidRPr="004F2467">
        <w:rPr>
          <w:rFonts w:ascii="Arial Narrow" w:eastAsia="Times New Roman" w:hAnsi="Arial Narrow"/>
          <w:lang w:eastAsia="pl-PL"/>
        </w:rPr>
        <w:t xml:space="preserve"> Za gospodarstwo rolne rozumie się obszar gruntów, o którym mowa w art. 1 ustawy o podatku rolnym, o łącznej powierzchni przekraczającej 1 ha lub 1 ha przeliczeniowy, stanowiących </w:t>
      </w:r>
      <w:r w:rsidR="000B0EF0" w:rsidRPr="004F2467">
        <w:rPr>
          <w:rFonts w:ascii="Arial Narrow" w:eastAsia="Times New Roman" w:hAnsi="Arial Narrow"/>
          <w:lang w:eastAsia="pl-PL"/>
        </w:rPr>
        <w:t>własność lub znajdujących się w </w:t>
      </w:r>
      <w:r w:rsidR="00464B35" w:rsidRPr="004F2467">
        <w:rPr>
          <w:rFonts w:ascii="Arial Narrow" w:eastAsia="Times New Roman" w:hAnsi="Arial Narrow"/>
          <w:lang w:eastAsia="pl-PL"/>
        </w:rPr>
        <w:t xml:space="preserve">posiadaniu osoby fizycznej, prawnej albo jednostki organizacyjnej w tym spółki nieposiadającej osobowości prawnej. </w:t>
      </w:r>
    </w:p>
    <w:p w:rsidR="004F1C63" w:rsidRPr="004F2467" w:rsidRDefault="004F1C63" w:rsidP="00B75628">
      <w:pPr>
        <w:numPr>
          <w:ilvl w:val="0"/>
          <w:numId w:val="19"/>
        </w:numPr>
        <w:tabs>
          <w:tab w:val="clear" w:pos="1440"/>
          <w:tab w:val="num" w:pos="567"/>
        </w:tabs>
        <w:ind w:left="567" w:hanging="283"/>
        <w:jc w:val="both"/>
        <w:rPr>
          <w:rFonts w:ascii="Arial Narrow" w:eastAsia="Times New Roman" w:hAnsi="Arial Narrow"/>
          <w:lang w:eastAsia="pl-PL"/>
        </w:rPr>
      </w:pPr>
      <w:r w:rsidRPr="004F2467">
        <w:rPr>
          <w:rFonts w:ascii="Arial Narrow" w:eastAsia="Times New Roman" w:hAnsi="Arial Narrow"/>
          <w:lang w:eastAsia="pl-PL"/>
        </w:rPr>
        <w:t>ustalając dochód rodziny uzyskany z gospodarstwa rolnego, do powierzchni gospodarstwa stanowiącego podstawę wymiaru podatku rolnego wlicza się obszary rolne oddane w dzierżawę z</w:t>
      </w:r>
      <w:r w:rsidR="007F5AD1" w:rsidRPr="004F2467">
        <w:rPr>
          <w:rFonts w:ascii="Arial Narrow" w:eastAsia="Times New Roman" w:hAnsi="Arial Narrow"/>
          <w:lang w:eastAsia="pl-PL"/>
        </w:rPr>
        <w:t> </w:t>
      </w:r>
      <w:r w:rsidRPr="004F2467">
        <w:rPr>
          <w:rFonts w:ascii="Arial Narrow" w:eastAsia="Times New Roman" w:hAnsi="Arial Narrow"/>
          <w:lang w:eastAsia="pl-PL"/>
        </w:rPr>
        <w:t>wyjątkiem:</w:t>
      </w:r>
    </w:p>
    <w:p w:rsidR="004F1C63" w:rsidRPr="004F2467" w:rsidRDefault="004F1C63" w:rsidP="00B75628">
      <w:pPr>
        <w:numPr>
          <w:ilvl w:val="1"/>
          <w:numId w:val="19"/>
        </w:numPr>
        <w:tabs>
          <w:tab w:val="clear" w:pos="1440"/>
          <w:tab w:val="num" w:pos="851"/>
          <w:tab w:val="num" w:pos="1276"/>
        </w:tabs>
        <w:ind w:left="851" w:hanging="284"/>
        <w:jc w:val="both"/>
        <w:rPr>
          <w:rFonts w:ascii="Arial Narrow" w:eastAsia="Times New Roman" w:hAnsi="Arial Narrow"/>
          <w:lang w:eastAsia="pl-PL"/>
        </w:rPr>
      </w:pPr>
      <w:r w:rsidRPr="004F2467">
        <w:rPr>
          <w:rFonts w:ascii="Arial Narrow" w:eastAsia="Times New Roman" w:hAnsi="Arial Narrow"/>
          <w:lang w:eastAsia="pl-PL"/>
        </w:rPr>
        <w:t>oddanej w dzierżawę, na podstawie umowy dzierżawy zawartej stosownie do przepisów o</w:t>
      </w:r>
      <w:r w:rsidR="007F5AD1" w:rsidRPr="004F2467">
        <w:rPr>
          <w:rFonts w:ascii="Arial Narrow" w:eastAsia="Times New Roman" w:hAnsi="Arial Narrow"/>
          <w:lang w:eastAsia="pl-PL"/>
        </w:rPr>
        <w:t> </w:t>
      </w:r>
      <w:r w:rsidRPr="004F2467">
        <w:rPr>
          <w:rFonts w:ascii="Arial Narrow" w:eastAsia="Times New Roman" w:hAnsi="Arial Narrow"/>
          <w:lang w:eastAsia="pl-PL"/>
        </w:rPr>
        <w:t>ubezpieczeniu społecznym rolników, części lub całości znajdującego się w posiadaniu rodziny gospodarstwa rolnego;</w:t>
      </w:r>
    </w:p>
    <w:p w:rsidR="004F1C63" w:rsidRPr="004F2467" w:rsidRDefault="004F1C63" w:rsidP="00B75628">
      <w:pPr>
        <w:numPr>
          <w:ilvl w:val="1"/>
          <w:numId w:val="19"/>
        </w:numPr>
        <w:tabs>
          <w:tab w:val="clear" w:pos="1440"/>
          <w:tab w:val="num" w:pos="851"/>
          <w:tab w:val="num" w:pos="1276"/>
        </w:tabs>
        <w:ind w:left="851" w:hanging="284"/>
        <w:jc w:val="both"/>
        <w:rPr>
          <w:rFonts w:ascii="Arial Narrow" w:eastAsia="Times New Roman" w:hAnsi="Arial Narrow"/>
          <w:lang w:eastAsia="pl-PL"/>
        </w:rPr>
      </w:pPr>
      <w:r w:rsidRPr="004F2467">
        <w:rPr>
          <w:rFonts w:ascii="Arial Narrow" w:eastAsia="Times New Roman" w:hAnsi="Arial Narrow"/>
          <w:lang w:eastAsia="pl-PL"/>
        </w:rPr>
        <w:t>gospodarstwa rolnego wniesionego do użytkowania przez rolniczą spółdzielnię produkcyjną;</w:t>
      </w:r>
    </w:p>
    <w:p w:rsidR="004F1C63" w:rsidRPr="004F2467" w:rsidRDefault="004F1C63" w:rsidP="00B75628">
      <w:pPr>
        <w:numPr>
          <w:ilvl w:val="1"/>
          <w:numId w:val="19"/>
        </w:numPr>
        <w:tabs>
          <w:tab w:val="clear" w:pos="1440"/>
          <w:tab w:val="num" w:pos="851"/>
          <w:tab w:val="num" w:pos="1276"/>
        </w:tabs>
        <w:ind w:left="851" w:hanging="284"/>
        <w:jc w:val="both"/>
        <w:rPr>
          <w:rFonts w:ascii="Arial Narrow" w:eastAsia="Times New Roman" w:hAnsi="Arial Narrow"/>
          <w:lang w:eastAsia="pl-PL"/>
        </w:rPr>
      </w:pPr>
      <w:r w:rsidRPr="004F2467">
        <w:rPr>
          <w:rFonts w:ascii="Arial Narrow" w:eastAsia="Times New Roman" w:hAnsi="Arial Narrow"/>
          <w:lang w:eastAsia="pl-PL"/>
        </w:rPr>
        <w:t>gospodarstwa rolnego oddanego w dzierżawę w związku z pobieraniem renty określonej w</w:t>
      </w:r>
      <w:r w:rsidR="007F5AD1" w:rsidRPr="004F2467">
        <w:rPr>
          <w:rFonts w:ascii="Arial Narrow" w:eastAsia="Times New Roman" w:hAnsi="Arial Narrow"/>
          <w:lang w:eastAsia="pl-PL"/>
        </w:rPr>
        <w:t> </w:t>
      </w:r>
      <w:hyperlink r:id="rId28" w:anchor="hiperlinkDocsList.rpc?hiperlink=type=merytoryczny:nro=Powszechny.514585:part=a5u8(a)p3:nr=3&amp;full=1#hiperlinkDocsList.rpc?hiperlink=type=merytoryczny:nro=Powszechny.514585:part=a5u8(a)p3:nr=3&amp;full=1" w:tgtFrame="_parent" w:history="1">
        <w:r w:rsidRPr="004F2467">
          <w:rPr>
            <w:rFonts w:ascii="Arial Narrow" w:eastAsia="Times New Roman" w:hAnsi="Arial Narrow"/>
            <w:lang w:eastAsia="pl-PL"/>
          </w:rPr>
          <w:t>przepisach</w:t>
        </w:r>
      </w:hyperlink>
      <w:r w:rsidRPr="004F2467">
        <w:rPr>
          <w:rFonts w:ascii="Arial Narrow" w:eastAsia="Times New Roman" w:hAnsi="Arial Narrow"/>
          <w:lang w:eastAsia="pl-PL"/>
        </w:rPr>
        <w:t xml:space="preserve"> o wspieraniu rozwoju obszarów wiejskich ze środków pochodzących z Sekcji Gwarancji Europejskiego Funduszu Orientacji i Gwarancji Rolnej oraz w </w:t>
      </w:r>
      <w:hyperlink r:id="rId29" w:anchor="hiperlinkDocsList.rpc?hiperlink=type=merytoryczny:nro=Powszechny.514585:part=a5u8(a)p3:nr=4&amp;full=1#hiperlinkDocsList.rpc?hiperlink=type=merytoryczny:nro=Powszechny.514585:part=a5u8(a)p3:nr=4&amp;full=1" w:tgtFrame="_parent" w:history="1">
        <w:r w:rsidRPr="004F2467">
          <w:rPr>
            <w:rFonts w:ascii="Arial Narrow" w:eastAsia="Times New Roman" w:hAnsi="Arial Narrow"/>
            <w:lang w:eastAsia="pl-PL"/>
          </w:rPr>
          <w:t>przepisach</w:t>
        </w:r>
      </w:hyperlink>
      <w:r w:rsidRPr="004F2467">
        <w:rPr>
          <w:rFonts w:ascii="Arial Narrow" w:eastAsia="Times New Roman" w:hAnsi="Arial Narrow"/>
          <w:lang w:eastAsia="pl-PL"/>
        </w:rPr>
        <w:t xml:space="preserve"> o</w:t>
      </w:r>
      <w:r w:rsidR="007F5AD1" w:rsidRPr="004F2467">
        <w:rPr>
          <w:rFonts w:ascii="Arial Narrow" w:eastAsia="Times New Roman" w:hAnsi="Arial Narrow"/>
          <w:lang w:eastAsia="pl-PL"/>
        </w:rPr>
        <w:t> </w:t>
      </w:r>
      <w:r w:rsidRPr="004F2467">
        <w:rPr>
          <w:rFonts w:ascii="Arial Narrow" w:eastAsia="Times New Roman" w:hAnsi="Arial Narrow"/>
          <w:lang w:eastAsia="pl-PL"/>
        </w:rPr>
        <w:t>wspieran</w:t>
      </w:r>
      <w:r w:rsidR="000B0EF0" w:rsidRPr="004F2467">
        <w:rPr>
          <w:rFonts w:ascii="Arial Narrow" w:eastAsia="Times New Roman" w:hAnsi="Arial Narrow"/>
          <w:lang w:eastAsia="pl-PL"/>
        </w:rPr>
        <w:t>iu rozwoju obszarów wiejskich z </w:t>
      </w:r>
      <w:r w:rsidRPr="004F2467">
        <w:rPr>
          <w:rFonts w:ascii="Arial Narrow" w:eastAsia="Times New Roman" w:hAnsi="Arial Narrow"/>
          <w:lang w:eastAsia="pl-PL"/>
        </w:rPr>
        <w:t>udziałem środków Europejskiego Funduszu Rolnego na rzecz Rozwoju Obszarów Wiejskich;</w:t>
      </w:r>
    </w:p>
    <w:p w:rsidR="004F1C63" w:rsidRPr="004F2467" w:rsidRDefault="004F1C63" w:rsidP="00B75628">
      <w:pPr>
        <w:numPr>
          <w:ilvl w:val="0"/>
          <w:numId w:val="19"/>
        </w:numPr>
        <w:tabs>
          <w:tab w:val="clear" w:pos="1440"/>
          <w:tab w:val="num" w:pos="567"/>
        </w:tabs>
        <w:ind w:left="567" w:hanging="283"/>
        <w:jc w:val="both"/>
        <w:rPr>
          <w:rFonts w:ascii="Arial Narrow" w:eastAsia="Times New Roman" w:hAnsi="Arial Narrow"/>
          <w:lang w:eastAsia="pl-PL"/>
        </w:rPr>
      </w:pPr>
      <w:r w:rsidRPr="004F2467">
        <w:rPr>
          <w:rFonts w:ascii="Arial Narrow" w:eastAsia="Times New Roman" w:hAnsi="Arial Narrow"/>
          <w:lang w:eastAsia="pl-PL"/>
        </w:rPr>
        <w:t>ustalając dochód rodziny uzyskany przez dzierżawcę gospodarstwa rolnego oddanego w</w:t>
      </w:r>
      <w:r w:rsidR="007F5AD1" w:rsidRPr="004F2467">
        <w:rPr>
          <w:rFonts w:ascii="Arial Narrow" w:eastAsia="Times New Roman" w:hAnsi="Arial Narrow"/>
          <w:lang w:eastAsia="pl-PL"/>
        </w:rPr>
        <w:t> </w:t>
      </w:r>
      <w:r w:rsidRPr="004F2467">
        <w:rPr>
          <w:rFonts w:ascii="Arial Narrow" w:eastAsia="Times New Roman" w:hAnsi="Arial Narrow"/>
          <w:lang w:eastAsia="pl-PL"/>
        </w:rPr>
        <w:t xml:space="preserve">dzierżawę na zasadach, o których mowa w </w:t>
      </w:r>
      <w:r w:rsidR="00F90FA2" w:rsidRPr="004F2467">
        <w:rPr>
          <w:rFonts w:ascii="Arial Narrow" w:eastAsia="Times New Roman" w:hAnsi="Arial Narrow"/>
          <w:lang w:eastAsia="pl-PL"/>
        </w:rPr>
        <w:t xml:space="preserve">lit. </w:t>
      </w:r>
      <w:r w:rsidRPr="004F2467">
        <w:rPr>
          <w:rFonts w:ascii="Arial Narrow" w:eastAsia="Times New Roman" w:hAnsi="Arial Narrow"/>
          <w:lang w:eastAsia="pl-PL"/>
        </w:rPr>
        <w:t>a), dochód uzyskany z gospodarstwa rolnego pomniejsza się o zapłacony czynsz z tytułu dzierżawy.</w:t>
      </w:r>
    </w:p>
    <w:p w:rsidR="004F1C63" w:rsidRPr="004F2467" w:rsidRDefault="004F1C63" w:rsidP="00B75628">
      <w:pPr>
        <w:numPr>
          <w:ilvl w:val="0"/>
          <w:numId w:val="19"/>
        </w:numPr>
        <w:tabs>
          <w:tab w:val="clear" w:pos="1440"/>
          <w:tab w:val="num" w:pos="567"/>
        </w:tabs>
        <w:ind w:left="567" w:hanging="283"/>
        <w:jc w:val="both"/>
        <w:rPr>
          <w:rFonts w:ascii="Arial Narrow" w:eastAsia="Times New Roman" w:hAnsi="Arial Narrow"/>
          <w:lang w:eastAsia="pl-PL"/>
        </w:rPr>
      </w:pPr>
      <w:r w:rsidRPr="004F2467">
        <w:rPr>
          <w:rFonts w:ascii="Arial Narrow" w:eastAsia="Times New Roman" w:hAnsi="Arial Narrow"/>
          <w:lang w:eastAsia="pl-PL"/>
        </w:rPr>
        <w:t>ustalając dochód rodziny uzyskany z wydzierżawionego od Agencji Nieruchomości Rolnych gospodarstwa rolnego, dochód uzyskany z gospodarstwa rolnego pomniejsza się o zapłacony czynsz z tytułu dzierżawy.</w:t>
      </w:r>
    </w:p>
    <w:p w:rsidR="00C95C9F" w:rsidRPr="00C5639C" w:rsidRDefault="00C5639C" w:rsidP="00C5639C">
      <w:pPr>
        <w:numPr>
          <w:ilvl w:val="0"/>
          <w:numId w:val="2"/>
        </w:numPr>
        <w:tabs>
          <w:tab w:val="clear" w:pos="814"/>
          <w:tab w:val="num" w:pos="284"/>
          <w:tab w:val="num" w:pos="644"/>
          <w:tab w:val="left" w:pos="1080"/>
        </w:tabs>
        <w:ind w:left="284" w:hanging="284"/>
        <w:jc w:val="both"/>
        <w:rPr>
          <w:rFonts w:ascii="Arial Narrow" w:hAnsi="Arial Narrow"/>
          <w:bCs/>
        </w:rPr>
      </w:pPr>
      <w:r w:rsidRPr="00C5639C">
        <w:rPr>
          <w:rFonts w:ascii="Arial Narrow" w:hAnsi="Arial Narrow"/>
          <w:bCs/>
        </w:rPr>
        <w:t>W przypadku ustalania dochodu z działalności podlegającej opodatkowaniu na podsta</w:t>
      </w:r>
      <w:r w:rsidRPr="00936879">
        <w:rPr>
          <w:rFonts w:ascii="Arial Narrow" w:hAnsi="Arial Narrow"/>
          <w:bCs/>
        </w:rPr>
        <w:t xml:space="preserve">wie </w:t>
      </w:r>
      <w:hyperlink r:id="rId30" w:anchor="hiperlinkDocsList.rpc?hiperlink=type=merytoryczny:nro=Powszechny.1565852:part=a5u7(a):nr=5&amp;full=1" w:tgtFrame="_parent" w:history="1">
        <w:r w:rsidRPr="00936879">
          <w:rPr>
            <w:rStyle w:val="Hipercze"/>
            <w:rFonts w:ascii="Arial Narrow" w:hAnsi="Arial Narrow"/>
            <w:bCs/>
            <w:color w:val="auto"/>
            <w:u w:val="none"/>
          </w:rPr>
          <w:t>przepisów</w:t>
        </w:r>
      </w:hyperlink>
      <w:r w:rsidRPr="00C5639C">
        <w:rPr>
          <w:rFonts w:ascii="Arial Narrow" w:hAnsi="Arial Narrow"/>
          <w:bCs/>
        </w:rPr>
        <w:t xml:space="preserve"> o zryczałtowanym podatku dochodowym od niektórych przychodów osiąganych przez osoby fizyczne w roku kalendarzowym poprzedzającym okres zasiłkowy przyjmuje się dochód miesięczny w wysokości 1/12 dochodu ogłaszanego corocznie, w drodze obwieszczenia, przez ministra właściwego do spraw rodziny w Dzienniku Urzędowym Rzeczypospolitej Polskiej "Monitor Polski" w terminie do dnia 1 sierpnia każdego roku</w:t>
      </w:r>
    </w:p>
    <w:p w:rsidR="000F76E6" w:rsidRPr="004F2467" w:rsidRDefault="000F76E6" w:rsidP="000F76E6">
      <w:pPr>
        <w:tabs>
          <w:tab w:val="left" w:pos="1080"/>
        </w:tabs>
        <w:ind w:left="0" w:firstLine="0"/>
        <w:jc w:val="both"/>
        <w:rPr>
          <w:rFonts w:ascii="Arial Narrow" w:hAnsi="Arial Narrow"/>
          <w:b/>
          <w:bCs/>
        </w:rPr>
      </w:pPr>
    </w:p>
    <w:p w:rsidR="00FB7BEE" w:rsidRPr="004F2467" w:rsidRDefault="00FB7BEE" w:rsidP="00FB7BEE">
      <w:pPr>
        <w:widowControl w:val="0"/>
        <w:jc w:val="center"/>
        <w:rPr>
          <w:rFonts w:ascii="Arial Narrow" w:hAnsi="Arial Narrow"/>
          <w:b/>
          <w:bCs/>
        </w:rPr>
      </w:pPr>
      <w:r w:rsidRPr="004F2467">
        <w:rPr>
          <w:rFonts w:ascii="Arial Narrow" w:hAnsi="Arial Narrow"/>
          <w:b/>
          <w:bCs/>
        </w:rPr>
        <w:t>§2</w:t>
      </w:r>
    </w:p>
    <w:p w:rsidR="00C95C9F" w:rsidRPr="004F2467" w:rsidRDefault="00C95C9F" w:rsidP="00C95C9F">
      <w:pPr>
        <w:jc w:val="center"/>
        <w:rPr>
          <w:rFonts w:ascii="Arial Narrow" w:hAnsi="Arial Narrow"/>
          <w:b/>
        </w:rPr>
      </w:pPr>
      <w:r w:rsidRPr="004F2467">
        <w:rPr>
          <w:rFonts w:ascii="Arial Narrow" w:hAnsi="Arial Narrow"/>
          <w:b/>
          <w:bCs/>
        </w:rPr>
        <w:t>DOKUMENTACJA DOTYCZĄCA USTALENIA DOCHODU W RODZINIE STUDENTA</w:t>
      </w:r>
    </w:p>
    <w:p w:rsidR="00C95C9F" w:rsidRPr="004F2467" w:rsidRDefault="00C95C9F" w:rsidP="00C95C9F">
      <w:pPr>
        <w:jc w:val="center"/>
        <w:rPr>
          <w:rFonts w:ascii="Arial Narrow" w:hAnsi="Arial Narrow"/>
          <w:b/>
        </w:rPr>
      </w:pPr>
    </w:p>
    <w:p w:rsidR="00C95C9F" w:rsidRPr="004F2467" w:rsidRDefault="00C95C9F" w:rsidP="00DA3316">
      <w:pPr>
        <w:numPr>
          <w:ilvl w:val="0"/>
          <w:numId w:val="14"/>
        </w:numPr>
        <w:tabs>
          <w:tab w:val="clear" w:pos="1440"/>
          <w:tab w:val="num" w:pos="284"/>
        </w:tabs>
        <w:ind w:left="284" w:hanging="284"/>
        <w:jc w:val="both"/>
        <w:rPr>
          <w:rFonts w:ascii="Arial Narrow" w:hAnsi="Arial Narrow"/>
        </w:rPr>
      </w:pPr>
      <w:r w:rsidRPr="004F2467">
        <w:rPr>
          <w:rFonts w:ascii="Arial Narrow" w:hAnsi="Arial Narrow"/>
        </w:rPr>
        <w:t>Do</w:t>
      </w:r>
      <w:r w:rsidR="003476DA" w:rsidRPr="004F2467">
        <w:rPr>
          <w:rFonts w:ascii="Arial Narrow" w:hAnsi="Arial Narrow"/>
        </w:rPr>
        <w:t xml:space="preserve"> wniosku o stypendium socjalne </w:t>
      </w:r>
      <w:r w:rsidRPr="004F2467">
        <w:rPr>
          <w:rFonts w:ascii="Arial Narrow" w:hAnsi="Arial Narrow"/>
        </w:rPr>
        <w:t xml:space="preserve">student </w:t>
      </w:r>
      <w:r w:rsidR="00D552E5" w:rsidRPr="004F2467">
        <w:rPr>
          <w:rFonts w:ascii="Arial Narrow" w:hAnsi="Arial Narrow"/>
        </w:rPr>
        <w:t xml:space="preserve">jest zobowiązany </w:t>
      </w:r>
      <w:r w:rsidRPr="004F2467">
        <w:rPr>
          <w:rFonts w:ascii="Arial Narrow" w:hAnsi="Arial Narrow"/>
        </w:rPr>
        <w:t>dołączyć</w:t>
      </w:r>
      <w:r w:rsidR="005F3218" w:rsidRPr="004F2467">
        <w:rPr>
          <w:rFonts w:ascii="Arial Narrow" w:hAnsi="Arial Narrow"/>
        </w:rPr>
        <w:t xml:space="preserve"> zaświadczenia lub oświadczenia stwierdzające wysokość dochodu rodziny</w:t>
      </w:r>
      <w:r w:rsidRPr="004F2467">
        <w:rPr>
          <w:rFonts w:ascii="Arial Narrow" w:hAnsi="Arial Narrow"/>
        </w:rPr>
        <w:t xml:space="preserve"> </w:t>
      </w:r>
      <w:r w:rsidR="006F31F7" w:rsidRPr="004F2467">
        <w:rPr>
          <w:rFonts w:ascii="Arial Narrow" w:hAnsi="Arial Narrow"/>
        </w:rPr>
        <w:t xml:space="preserve">w tym </w:t>
      </w:r>
      <w:r w:rsidRPr="004F2467">
        <w:rPr>
          <w:rFonts w:ascii="Arial Narrow" w:hAnsi="Arial Narrow"/>
        </w:rPr>
        <w:t xml:space="preserve">odpowiednio: </w:t>
      </w:r>
    </w:p>
    <w:p w:rsidR="003476DA" w:rsidRPr="004F2467" w:rsidRDefault="003476DA" w:rsidP="00DA3316">
      <w:pPr>
        <w:numPr>
          <w:ilvl w:val="0"/>
          <w:numId w:val="13"/>
        </w:numPr>
        <w:tabs>
          <w:tab w:val="clear" w:pos="786"/>
        </w:tabs>
        <w:ind w:left="567" w:hanging="283"/>
        <w:jc w:val="both"/>
        <w:rPr>
          <w:rFonts w:ascii="Arial Narrow" w:hAnsi="Arial Narrow"/>
        </w:rPr>
      </w:pPr>
      <w:r w:rsidRPr="004F2467">
        <w:rPr>
          <w:rFonts w:ascii="Arial Narrow" w:hAnsi="Arial Narrow"/>
        </w:rPr>
        <w:t>Z</w:t>
      </w:r>
      <w:r w:rsidR="00C95C9F" w:rsidRPr="004F2467">
        <w:rPr>
          <w:rFonts w:ascii="Arial Narrow" w:hAnsi="Arial Narrow"/>
        </w:rPr>
        <w:t xml:space="preserve">aświadczenia </w:t>
      </w:r>
      <w:r w:rsidR="006F31F7" w:rsidRPr="004F2467">
        <w:rPr>
          <w:rFonts w:ascii="Arial Narrow" w:hAnsi="Arial Narrow"/>
        </w:rPr>
        <w:t xml:space="preserve">z urzędu skarbowego studenta i </w:t>
      </w:r>
      <w:r w:rsidR="00EB1619" w:rsidRPr="004F2467">
        <w:rPr>
          <w:rFonts w:ascii="Arial Narrow" w:hAnsi="Arial Narrow"/>
        </w:rPr>
        <w:t xml:space="preserve">pełnoletnich </w:t>
      </w:r>
      <w:r w:rsidR="006F31F7" w:rsidRPr="004F2467">
        <w:rPr>
          <w:rFonts w:ascii="Arial Narrow" w:hAnsi="Arial Narrow"/>
        </w:rPr>
        <w:t>członków rodziny studenta  o dochodzie</w:t>
      </w:r>
      <w:r w:rsidR="00A10980" w:rsidRPr="004F2467">
        <w:rPr>
          <w:rFonts w:ascii="Arial Narrow" w:hAnsi="Arial Narrow"/>
        </w:rPr>
        <w:t>,</w:t>
      </w:r>
      <w:r w:rsidR="006F31F7" w:rsidRPr="004F2467">
        <w:rPr>
          <w:rFonts w:ascii="Arial Narrow" w:hAnsi="Arial Narrow"/>
        </w:rPr>
        <w:t xml:space="preserve"> </w:t>
      </w:r>
      <w:r w:rsidR="00EB1619" w:rsidRPr="004F2467">
        <w:rPr>
          <w:rFonts w:ascii="Arial Narrow" w:hAnsi="Arial Narrow"/>
        </w:rPr>
        <w:t>z </w:t>
      </w:r>
      <w:r w:rsidR="006D0337" w:rsidRPr="004F2467">
        <w:rPr>
          <w:rFonts w:ascii="Arial Narrow" w:hAnsi="Arial Narrow"/>
        </w:rPr>
        <w:t>roku kalendarzowego poprzedzającego rok akademicki,</w:t>
      </w:r>
      <w:r w:rsidR="009A5726" w:rsidRPr="004F2467">
        <w:rPr>
          <w:rFonts w:ascii="Arial Narrow" w:hAnsi="Arial Narrow"/>
        </w:rPr>
        <w:t xml:space="preserve"> </w:t>
      </w:r>
      <w:r w:rsidR="006F31F7" w:rsidRPr="004F2467">
        <w:rPr>
          <w:rFonts w:ascii="Arial Narrow" w:hAnsi="Arial Narrow"/>
        </w:rPr>
        <w:t xml:space="preserve">podlegającym opodatkowaniu na zasadach określonych w </w:t>
      </w:r>
      <w:hyperlink r:id="rId31" w:anchor="hiperlinkText.rpc?hiperlink=type=tresc:nro=Powszechny.832179:part=a27&amp;full=1#hiperlinkText.rpc?hiperlink=type=tresc:nro=Powszechny.832179:part=a27&amp;full=1" w:tgtFrame="_parent" w:history="1">
        <w:r w:rsidR="006F31F7" w:rsidRPr="004F2467">
          <w:rPr>
            <w:rStyle w:val="Hipercze"/>
            <w:rFonts w:ascii="Arial Narrow" w:hAnsi="Arial Narrow"/>
            <w:color w:val="auto"/>
            <w:u w:val="none"/>
          </w:rPr>
          <w:t>art. 27</w:t>
        </w:r>
      </w:hyperlink>
      <w:r w:rsidR="006F31F7" w:rsidRPr="004F2467">
        <w:rPr>
          <w:rFonts w:ascii="Arial Narrow" w:hAnsi="Arial Narrow"/>
        </w:rPr>
        <w:t xml:space="preserve">, </w:t>
      </w:r>
      <w:hyperlink r:id="rId32" w:anchor="hiperlinkText.rpc?hiperlink=type=tresc:nro=Powszechny.832179:part=a30(b)&amp;full=1#hiperlinkText.rpc?hiperlink=type=tresc:nro=Powszechny.832179:part=a30(b)&amp;full=1" w:tgtFrame="_parent" w:history="1">
        <w:r w:rsidR="006F31F7" w:rsidRPr="004F2467">
          <w:rPr>
            <w:rStyle w:val="Hipercze"/>
            <w:rFonts w:ascii="Arial Narrow" w:hAnsi="Arial Narrow"/>
            <w:color w:val="auto"/>
            <w:u w:val="none"/>
          </w:rPr>
          <w:t>30b</w:t>
        </w:r>
      </w:hyperlink>
      <w:r w:rsidR="006F31F7" w:rsidRPr="004F2467">
        <w:rPr>
          <w:rFonts w:ascii="Arial Narrow" w:hAnsi="Arial Narrow"/>
        </w:rPr>
        <w:t xml:space="preserve">, </w:t>
      </w:r>
      <w:hyperlink r:id="rId33" w:anchor="hiperlinkText.rpc?hiperlink=type=tresc:nro=Powszechny.832179:part=a30(c)&amp;full=1#hiperlinkText.rpc?hiperlink=type=tresc:nro=Powszechny.832179:part=a30(c)&amp;full=1" w:tgtFrame="_parent" w:history="1">
        <w:r w:rsidR="006F31F7" w:rsidRPr="004F2467">
          <w:rPr>
            <w:rStyle w:val="Hipercze"/>
            <w:rFonts w:ascii="Arial Narrow" w:hAnsi="Arial Narrow"/>
            <w:color w:val="auto"/>
            <w:u w:val="none"/>
          </w:rPr>
          <w:t>30c</w:t>
        </w:r>
      </w:hyperlink>
      <w:r w:rsidR="00E7399A" w:rsidRPr="004F2467">
        <w:rPr>
          <w:rFonts w:ascii="Arial Narrow" w:hAnsi="Arial Narrow"/>
        </w:rPr>
        <w:t xml:space="preserve">, </w:t>
      </w:r>
      <w:hyperlink r:id="rId34" w:anchor="hiperlinkText.rpc?hiperlink=type=tresc:nro=Powszechny.832179:part=a30(e)&amp;full=1#hiperlinkText.rpc?hiperlink=type=tresc:nro=Powszechny.832179:part=a30(e)&amp;full=1" w:tgtFrame="_parent" w:history="1">
        <w:r w:rsidR="006F31F7" w:rsidRPr="004F2467">
          <w:rPr>
            <w:rStyle w:val="Hipercze"/>
            <w:rFonts w:ascii="Arial Narrow" w:hAnsi="Arial Narrow"/>
            <w:color w:val="auto"/>
            <w:u w:val="none"/>
          </w:rPr>
          <w:t>30e</w:t>
        </w:r>
      </w:hyperlink>
      <w:r w:rsidR="00E7399A" w:rsidRPr="004F2467">
        <w:rPr>
          <w:rFonts w:ascii="Arial Narrow" w:hAnsi="Arial Narrow"/>
        </w:rPr>
        <w:t xml:space="preserve"> i 30f</w:t>
      </w:r>
      <w:r w:rsidR="006F31F7" w:rsidRPr="004F2467">
        <w:rPr>
          <w:rFonts w:ascii="Arial Narrow" w:hAnsi="Arial Narrow"/>
        </w:rPr>
        <w:t xml:space="preserve"> ustawy z dnia 26 lipca 1991 r. o podatku</w:t>
      </w:r>
      <w:r w:rsidR="006D0337" w:rsidRPr="004F2467">
        <w:rPr>
          <w:rFonts w:ascii="Arial Narrow" w:hAnsi="Arial Narrow"/>
        </w:rPr>
        <w:t xml:space="preserve"> dochodowym od osób fizycznych. </w:t>
      </w:r>
      <w:r w:rsidR="00C95C9F" w:rsidRPr="004F2467">
        <w:rPr>
          <w:rFonts w:ascii="Arial Narrow" w:hAnsi="Arial Narrow"/>
          <w:color w:val="000000"/>
        </w:rPr>
        <w:t>Osoby, którym przysługuje prawo wspólnego rozliczania się, mogą złożyć jedno zaświadczenie, z</w:t>
      </w:r>
      <w:r w:rsidR="00EE36CC" w:rsidRPr="004F2467">
        <w:rPr>
          <w:rFonts w:ascii="Arial Narrow" w:hAnsi="Arial Narrow"/>
          <w:color w:val="000000"/>
        </w:rPr>
        <w:t> </w:t>
      </w:r>
      <w:r w:rsidR="00C95C9F" w:rsidRPr="004F2467">
        <w:rPr>
          <w:rFonts w:ascii="Arial Narrow" w:hAnsi="Arial Narrow"/>
          <w:color w:val="000000"/>
        </w:rPr>
        <w:t xml:space="preserve">oświadczeniem czy wykazane dochody zostały uzyskane przez jedną, czy obie osoby. Wzór </w:t>
      </w:r>
      <w:r w:rsidRPr="004F2467">
        <w:rPr>
          <w:rFonts w:ascii="Arial Narrow" w:hAnsi="Arial Narrow"/>
          <w:color w:val="000000"/>
        </w:rPr>
        <w:t>zaświadczenia określa wzór nr 1.</w:t>
      </w:r>
      <w:r w:rsidR="00D552E5" w:rsidRPr="004F2467">
        <w:rPr>
          <w:rFonts w:ascii="Arial Narrow" w:hAnsi="Arial Narrow"/>
          <w:color w:val="000000"/>
        </w:rPr>
        <w:t xml:space="preserve"> </w:t>
      </w:r>
    </w:p>
    <w:p w:rsidR="00710E8D" w:rsidRPr="004F2467" w:rsidRDefault="00961F13" w:rsidP="00DA3316">
      <w:pPr>
        <w:numPr>
          <w:ilvl w:val="0"/>
          <w:numId w:val="13"/>
        </w:numPr>
        <w:tabs>
          <w:tab w:val="clear" w:pos="786"/>
        </w:tabs>
        <w:ind w:left="567" w:hanging="283"/>
        <w:jc w:val="both"/>
        <w:rPr>
          <w:rFonts w:ascii="Arial Narrow" w:hAnsi="Arial Narrow"/>
        </w:rPr>
      </w:pPr>
      <w:r>
        <w:rPr>
          <w:rFonts w:ascii="Arial Narrow" w:hAnsi="Arial Narrow"/>
        </w:rPr>
        <w:t xml:space="preserve">Zaświadczenia z urzędu skarbowego </w:t>
      </w:r>
      <w:r w:rsidR="00710E8D" w:rsidRPr="004F2467">
        <w:rPr>
          <w:rFonts w:ascii="Arial Narrow" w:hAnsi="Arial Narrow"/>
        </w:rPr>
        <w:t xml:space="preserve">studenta i pełnoletnich członków rodziny studenta rozliczających się na podstawie przepisów o zryczałtowanym podatku dochodowym od niektórych przychodów osiąganych przez osoby fizyczne o dochodzie osiągniętym w roku kalendarzowym poprzedzającym rok akademicki. Wzór </w:t>
      </w:r>
      <w:r w:rsidR="001207F1">
        <w:rPr>
          <w:rFonts w:ascii="Arial Narrow" w:hAnsi="Arial Narrow"/>
        </w:rPr>
        <w:t xml:space="preserve">zaświadczenia </w:t>
      </w:r>
      <w:r w:rsidR="00710E8D" w:rsidRPr="004F2467">
        <w:rPr>
          <w:rFonts w:ascii="Arial Narrow" w:hAnsi="Arial Narrow"/>
        </w:rPr>
        <w:t>określa wzór nr 2.</w:t>
      </w:r>
    </w:p>
    <w:p w:rsidR="00710E8D" w:rsidRPr="004F2467" w:rsidRDefault="00710E8D" w:rsidP="00DA3316">
      <w:pPr>
        <w:numPr>
          <w:ilvl w:val="0"/>
          <w:numId w:val="13"/>
        </w:numPr>
        <w:tabs>
          <w:tab w:val="clear" w:pos="786"/>
        </w:tabs>
        <w:ind w:left="567" w:hanging="283"/>
        <w:jc w:val="both"/>
        <w:rPr>
          <w:rFonts w:ascii="Arial Narrow" w:hAnsi="Arial Narrow"/>
        </w:rPr>
      </w:pPr>
      <w:r w:rsidRPr="004F2467">
        <w:rPr>
          <w:rFonts w:ascii="Arial Narrow" w:hAnsi="Arial Narrow"/>
        </w:rPr>
        <w:t>Oświadczenia studenta i pełnoletnich członków rodziny studenta o dochodzie niepodlegającym opodatkowaniu podatkiem dochodowym od osób fizycznych osiągniętym w roku kalendarzowym poprzedzającym rok akademicki</w:t>
      </w:r>
      <w:r w:rsidR="001207F1">
        <w:rPr>
          <w:rFonts w:ascii="Arial Narrow" w:hAnsi="Arial Narrow"/>
        </w:rPr>
        <w:t xml:space="preserve"> </w:t>
      </w:r>
      <w:r w:rsidRPr="004F2467">
        <w:rPr>
          <w:rFonts w:ascii="Arial Narrow" w:hAnsi="Arial Narrow"/>
        </w:rPr>
        <w:t xml:space="preserve">. Wzór oświadczenia określa wzór nr 3. </w:t>
      </w:r>
    </w:p>
    <w:p w:rsidR="005458BD" w:rsidRPr="004F2467" w:rsidRDefault="005458BD" w:rsidP="005458BD">
      <w:pPr>
        <w:numPr>
          <w:ilvl w:val="0"/>
          <w:numId w:val="13"/>
        </w:numPr>
        <w:tabs>
          <w:tab w:val="clear" w:pos="786"/>
        </w:tabs>
        <w:ind w:left="567" w:hanging="283"/>
        <w:jc w:val="both"/>
        <w:rPr>
          <w:rFonts w:ascii="Arial Narrow" w:hAnsi="Arial Narrow"/>
        </w:rPr>
      </w:pPr>
      <w:r w:rsidRPr="004F2467">
        <w:rPr>
          <w:rFonts w:ascii="Arial Narrow" w:hAnsi="Arial Narrow"/>
        </w:rPr>
        <w:t>Zaświadczenia albo oświadczenia studenta i pełnoletnich członków rodziny studenta zawierające informację o wysokości składek na ubezpieczenie zdrowotne w roku kalendarzowym poprzedzającym rok akademicki. Zaświadczenie albo oświadczenie mają obowiązek złożyć wszystkie osoby, które złożyły zaświadczenia z urzędu skarbowego (nie dotyczy zaświadczeń o dochodzie zerowym), o którym mowa w</w:t>
      </w:r>
      <w:r w:rsidR="00EB1619" w:rsidRPr="004F2467">
        <w:rPr>
          <w:rFonts w:ascii="Arial Narrow" w:hAnsi="Arial Narrow"/>
        </w:rPr>
        <w:t> </w:t>
      </w:r>
      <w:r w:rsidRPr="004F2467">
        <w:rPr>
          <w:rFonts w:ascii="Arial Narrow" w:hAnsi="Arial Narrow"/>
        </w:rPr>
        <w:t xml:space="preserve">pkt. 1. Wzór oświadczenia określa wzór nr 4. </w:t>
      </w:r>
    </w:p>
    <w:p w:rsidR="00556F56" w:rsidRPr="004F2467" w:rsidRDefault="000F75C0" w:rsidP="00556F56">
      <w:pPr>
        <w:numPr>
          <w:ilvl w:val="0"/>
          <w:numId w:val="13"/>
        </w:numPr>
        <w:tabs>
          <w:tab w:val="clear" w:pos="786"/>
        </w:tabs>
        <w:ind w:left="567" w:hanging="283"/>
        <w:jc w:val="both"/>
        <w:rPr>
          <w:rFonts w:ascii="Arial Narrow" w:eastAsia="Times New Roman" w:hAnsi="Arial Narrow"/>
          <w:lang w:eastAsia="pl-PL"/>
        </w:rPr>
      </w:pPr>
      <w:r w:rsidRPr="004F2467">
        <w:rPr>
          <w:rFonts w:ascii="Arial Narrow" w:hAnsi="Arial Narrow"/>
        </w:rPr>
        <w:t>Z</w:t>
      </w:r>
      <w:r w:rsidR="00C95C9F" w:rsidRPr="004F2467">
        <w:rPr>
          <w:rFonts w:ascii="Arial Narrow" w:hAnsi="Arial Narrow"/>
        </w:rPr>
        <w:t>aświadczenia właściwego organu gminy</w:t>
      </w:r>
      <w:r w:rsidR="00BF05A4" w:rsidRPr="004F2467">
        <w:rPr>
          <w:rFonts w:ascii="Arial Narrow" w:hAnsi="Arial Narrow"/>
        </w:rPr>
        <w:t>,</w:t>
      </w:r>
      <w:r w:rsidR="00C95C9F" w:rsidRPr="004F2467">
        <w:rPr>
          <w:rFonts w:ascii="Arial Narrow" w:hAnsi="Arial Narrow"/>
        </w:rPr>
        <w:t xml:space="preserve"> nakaz płatniczy o wielkości gospodarstwa rolnego znajdującego się w posiadaniu studenta lub członków jego rodziny, wyrażonej w hektarach przeliczeniowych ogólnej powierzchni w roku kalendarzowym poprzedzającym </w:t>
      </w:r>
      <w:r w:rsidR="00BF05A4" w:rsidRPr="004F2467">
        <w:rPr>
          <w:rFonts w:ascii="Arial Narrow" w:hAnsi="Arial Narrow"/>
        </w:rPr>
        <w:t>rok akademicki</w:t>
      </w:r>
      <w:r w:rsidR="009A5726" w:rsidRPr="004F2467">
        <w:rPr>
          <w:rFonts w:ascii="Arial Narrow" w:hAnsi="Arial Narrow"/>
        </w:rPr>
        <w:t>,</w:t>
      </w:r>
      <w:r w:rsidR="00BF05A4" w:rsidRPr="004F2467">
        <w:rPr>
          <w:rFonts w:ascii="Arial Narrow" w:hAnsi="Arial Narrow"/>
        </w:rPr>
        <w:t xml:space="preserve"> </w:t>
      </w:r>
      <w:r w:rsidR="00D564A5" w:rsidRPr="004F2467">
        <w:rPr>
          <w:rFonts w:ascii="Arial Narrow" w:hAnsi="Arial Narrow"/>
        </w:rPr>
        <w:t>w</w:t>
      </w:r>
      <w:r w:rsidR="009A5726" w:rsidRPr="004F2467">
        <w:rPr>
          <w:rFonts w:ascii="Arial Narrow" w:hAnsi="Arial Narrow"/>
        </w:rPr>
        <w:t> </w:t>
      </w:r>
      <w:r w:rsidR="00D564A5" w:rsidRPr="004F2467">
        <w:rPr>
          <w:rFonts w:ascii="Arial Narrow" w:hAnsi="Arial Narrow"/>
        </w:rPr>
        <w:t>którym student ubiega się o</w:t>
      </w:r>
      <w:r w:rsidR="00EB1619" w:rsidRPr="004F2467">
        <w:rPr>
          <w:rFonts w:ascii="Arial Narrow" w:hAnsi="Arial Narrow"/>
        </w:rPr>
        <w:t> </w:t>
      </w:r>
      <w:r w:rsidR="00D564A5" w:rsidRPr="004F2467">
        <w:rPr>
          <w:rFonts w:ascii="Arial Narrow" w:hAnsi="Arial Narrow"/>
        </w:rPr>
        <w:t>świadczenia.</w:t>
      </w:r>
      <w:r w:rsidR="00C95C9F" w:rsidRPr="004F2467">
        <w:rPr>
          <w:rFonts w:ascii="Arial Narrow" w:hAnsi="Arial Narrow"/>
        </w:rPr>
        <w:t xml:space="preserve"> </w:t>
      </w:r>
      <w:r w:rsidR="00BF05A4" w:rsidRPr="004F2467">
        <w:rPr>
          <w:rFonts w:ascii="Arial Narrow" w:hAnsi="Arial Narrow"/>
        </w:rPr>
        <w:t>D</w:t>
      </w:r>
      <w:r w:rsidR="00C95C9F" w:rsidRPr="004F2467">
        <w:rPr>
          <w:rFonts w:ascii="Arial Narrow" w:hAnsi="Arial Narrow"/>
        </w:rPr>
        <w:t>o zaświadczenia o wielkości gospodarstwa rolnego należy również dołączyć zaświadczenia z urzędu skarbowego o wysokości dochodów (lub ich braku) członków rodziny studenta i</w:t>
      </w:r>
      <w:r w:rsidR="00EB1619" w:rsidRPr="004F2467">
        <w:rPr>
          <w:rFonts w:ascii="Arial Narrow" w:hAnsi="Arial Narrow"/>
        </w:rPr>
        <w:t> </w:t>
      </w:r>
      <w:r w:rsidR="00C95C9F" w:rsidRPr="004F2467">
        <w:rPr>
          <w:rFonts w:ascii="Arial Narrow" w:hAnsi="Arial Narrow"/>
        </w:rPr>
        <w:t>studenta, o któr</w:t>
      </w:r>
      <w:r w:rsidRPr="004F2467">
        <w:rPr>
          <w:rFonts w:ascii="Arial Narrow" w:hAnsi="Arial Narrow"/>
        </w:rPr>
        <w:t>ym mowa w pkt 1</w:t>
      </w:r>
      <w:r w:rsidR="006D09CB" w:rsidRPr="004F2467">
        <w:rPr>
          <w:rFonts w:ascii="Arial Narrow" w:hAnsi="Arial Narrow"/>
        </w:rPr>
        <w:t>)</w:t>
      </w:r>
      <w:r w:rsidRPr="004F2467">
        <w:rPr>
          <w:rFonts w:ascii="Arial Narrow" w:hAnsi="Arial Narrow"/>
        </w:rPr>
        <w:t>.</w:t>
      </w:r>
      <w:r w:rsidR="00BF05A4" w:rsidRPr="004F2467">
        <w:rPr>
          <w:rFonts w:ascii="Arial Narrow" w:hAnsi="Arial Narrow"/>
        </w:rPr>
        <w:t xml:space="preserve"> </w:t>
      </w:r>
    </w:p>
    <w:p w:rsidR="00B75628" w:rsidRPr="004F2467" w:rsidRDefault="000F75C0" w:rsidP="00556F56">
      <w:pPr>
        <w:numPr>
          <w:ilvl w:val="0"/>
          <w:numId w:val="13"/>
        </w:numPr>
        <w:tabs>
          <w:tab w:val="clear" w:pos="786"/>
        </w:tabs>
        <w:ind w:left="567" w:hanging="283"/>
        <w:jc w:val="both"/>
        <w:rPr>
          <w:rFonts w:ascii="Arial Narrow" w:eastAsia="Times New Roman" w:hAnsi="Arial Narrow"/>
          <w:lang w:eastAsia="pl-PL"/>
        </w:rPr>
      </w:pPr>
      <w:r w:rsidRPr="004F2467">
        <w:rPr>
          <w:rFonts w:ascii="Arial Narrow" w:hAnsi="Arial Narrow"/>
        </w:rPr>
        <w:t>U</w:t>
      </w:r>
      <w:r w:rsidR="00C95C9F" w:rsidRPr="004F2467">
        <w:rPr>
          <w:rFonts w:ascii="Arial Narrow" w:hAnsi="Arial Narrow"/>
        </w:rPr>
        <w:t>mowy dzierżawy, w przypadku oddania części lub całości gospodarstwa rolnego, znajdującego się w posiadaniu rodziny studenta lub studenta, w dzierżawę, na podstawie umowy zawartej stosownie do przepisów o ubezpieczeniu społecznym rolników</w:t>
      </w:r>
      <w:r w:rsidR="00B75628" w:rsidRPr="004F2467">
        <w:rPr>
          <w:rFonts w:ascii="Arial Narrow" w:hAnsi="Arial Narrow"/>
        </w:rPr>
        <w:t xml:space="preserve"> (umowa </w:t>
      </w:r>
      <w:r w:rsidR="00556F56" w:rsidRPr="004F2467">
        <w:rPr>
          <w:rFonts w:ascii="Arial Narrow" w:hAnsi="Arial Narrow"/>
        </w:rPr>
        <w:t xml:space="preserve">pisemna </w:t>
      </w:r>
      <w:r w:rsidR="00B75628" w:rsidRPr="004F2467">
        <w:rPr>
          <w:rFonts w:ascii="Arial Narrow" w:hAnsi="Arial Narrow"/>
        </w:rPr>
        <w:t>zawarta na co najmniej 10 lat</w:t>
      </w:r>
      <w:r w:rsidR="00556F56" w:rsidRPr="004F2467">
        <w:rPr>
          <w:rFonts w:ascii="Arial Narrow" w:hAnsi="Arial Narrow"/>
        </w:rPr>
        <w:t>,</w:t>
      </w:r>
      <w:r w:rsidR="00B75628" w:rsidRPr="004F2467">
        <w:rPr>
          <w:rFonts w:ascii="Arial Narrow" w:hAnsi="Arial Narrow"/>
        </w:rPr>
        <w:t xml:space="preserve"> zgłoszona do ewidencji gruntów i budynków</w:t>
      </w:r>
      <w:r w:rsidR="00F90FA2" w:rsidRPr="004F2467">
        <w:rPr>
          <w:rFonts w:ascii="Arial Narrow" w:hAnsi="Arial Narrow"/>
        </w:rPr>
        <w:t>, gdzie oddającym w dzierżawę jest rencista lub emeryt rolniczy</w:t>
      </w:r>
      <w:r w:rsidR="00556F56" w:rsidRPr="004F2467">
        <w:rPr>
          <w:rFonts w:ascii="Arial Narrow" w:hAnsi="Arial Narrow"/>
        </w:rPr>
        <w:t>)</w:t>
      </w:r>
      <w:r w:rsidR="00611EB8" w:rsidRPr="004F2467">
        <w:rPr>
          <w:rFonts w:ascii="Arial Narrow" w:hAnsi="Arial Narrow"/>
        </w:rPr>
        <w:t>,</w:t>
      </w:r>
      <w:r w:rsidR="00C95C9F" w:rsidRPr="004F2467">
        <w:rPr>
          <w:rFonts w:ascii="Arial Narrow" w:hAnsi="Arial Narrow"/>
        </w:rPr>
        <w:t xml:space="preserve"> albo oddania gospodarstwa rolnego w dzierżawę w związku z pobieraniem renty określonej w</w:t>
      </w:r>
      <w:r w:rsidR="00EB1619" w:rsidRPr="004F2467">
        <w:rPr>
          <w:rFonts w:ascii="Arial Narrow" w:hAnsi="Arial Narrow"/>
        </w:rPr>
        <w:t> </w:t>
      </w:r>
      <w:r w:rsidR="00C95C9F" w:rsidRPr="004F2467">
        <w:rPr>
          <w:rFonts w:ascii="Arial Narrow" w:hAnsi="Arial Narrow"/>
        </w:rPr>
        <w:t>przepisach o wspieraniu rozwoju obszarów wiejskich ze środków pochodzących z Sekcji Gwarancji Europejskiego Funduszu</w:t>
      </w:r>
      <w:r w:rsidR="002E6D0E" w:rsidRPr="004F2467">
        <w:rPr>
          <w:rFonts w:ascii="Arial Narrow" w:hAnsi="Arial Narrow"/>
        </w:rPr>
        <w:t xml:space="preserve"> Orientacji i Gwarancji Rolnej.</w:t>
      </w:r>
      <w:r w:rsidR="00B75628" w:rsidRPr="004F2467">
        <w:rPr>
          <w:rFonts w:ascii="Arial Narrow" w:hAnsi="Arial Narrow"/>
        </w:rPr>
        <w:t xml:space="preserve"> </w:t>
      </w:r>
    </w:p>
    <w:p w:rsidR="00611EB8" w:rsidRPr="004F2467" w:rsidRDefault="002E6D0E" w:rsidP="00DA3316">
      <w:pPr>
        <w:numPr>
          <w:ilvl w:val="0"/>
          <w:numId w:val="13"/>
        </w:numPr>
        <w:tabs>
          <w:tab w:val="clear" w:pos="786"/>
        </w:tabs>
        <w:ind w:left="567" w:hanging="283"/>
        <w:jc w:val="both"/>
        <w:rPr>
          <w:rFonts w:ascii="Arial Narrow" w:eastAsia="Times New Roman" w:hAnsi="Arial Narrow"/>
          <w:lang w:eastAsia="pl-PL"/>
        </w:rPr>
      </w:pPr>
      <w:r w:rsidRPr="004F2467">
        <w:rPr>
          <w:rFonts w:ascii="Arial Narrow" w:hAnsi="Arial Narrow"/>
        </w:rPr>
        <w:t>Umowę zawartą</w:t>
      </w:r>
      <w:r w:rsidR="00C95C9F" w:rsidRPr="004F2467">
        <w:rPr>
          <w:rFonts w:ascii="Arial Narrow" w:hAnsi="Arial Narrow"/>
        </w:rPr>
        <w:t xml:space="preserve"> w formie aktu notarialnego, w przypadku wniesienia gospodarstwa rolnego do użytkowania przez ro</w:t>
      </w:r>
      <w:r w:rsidRPr="004F2467">
        <w:rPr>
          <w:rFonts w:ascii="Arial Narrow" w:hAnsi="Arial Narrow"/>
        </w:rPr>
        <w:t>lniczą spółdzielnię produkcyjną.</w:t>
      </w:r>
    </w:p>
    <w:p w:rsidR="00611EB8" w:rsidRPr="004F2467" w:rsidRDefault="00611EB8" w:rsidP="00DA3316">
      <w:pPr>
        <w:numPr>
          <w:ilvl w:val="0"/>
          <w:numId w:val="13"/>
        </w:numPr>
        <w:tabs>
          <w:tab w:val="clear" w:pos="786"/>
        </w:tabs>
        <w:ind w:left="567" w:hanging="283"/>
        <w:jc w:val="both"/>
        <w:rPr>
          <w:rFonts w:ascii="Arial Narrow" w:eastAsia="Times New Roman" w:hAnsi="Arial Narrow"/>
          <w:lang w:eastAsia="pl-PL"/>
        </w:rPr>
      </w:pPr>
      <w:r w:rsidRPr="004F2467">
        <w:rPr>
          <w:rFonts w:ascii="Arial Narrow" w:eastAsia="Times New Roman" w:hAnsi="Arial Narrow"/>
          <w:lang w:eastAsia="pl-PL"/>
        </w:rPr>
        <w:t>Odpis podlegającego wykonaniu orzeczenia sądu zasądzającego alimenty na rzecz osób w</w:t>
      </w:r>
      <w:r w:rsidR="009A5726" w:rsidRPr="004F2467">
        <w:rPr>
          <w:rFonts w:ascii="Arial Narrow" w:eastAsia="Times New Roman" w:hAnsi="Arial Narrow"/>
          <w:lang w:eastAsia="pl-PL"/>
        </w:rPr>
        <w:t> </w:t>
      </w:r>
      <w:r w:rsidRPr="004F2467">
        <w:rPr>
          <w:rFonts w:ascii="Arial Narrow" w:eastAsia="Times New Roman" w:hAnsi="Arial Narrow"/>
          <w:lang w:eastAsia="pl-PL"/>
        </w:rPr>
        <w:t>rodzinie lub poza rodziną lub odpis protokołu posiedzenia zawierającego treść ugody sądowej, lub odpis zatwierdzonej przez sąd ugody zawartej przed mediatorem, zobowiązujących do</w:t>
      </w:r>
      <w:r w:rsidR="009A5726" w:rsidRPr="004F2467">
        <w:rPr>
          <w:rFonts w:ascii="Arial Narrow" w:eastAsia="Times New Roman" w:hAnsi="Arial Narrow"/>
          <w:lang w:eastAsia="pl-PL"/>
        </w:rPr>
        <w:t> </w:t>
      </w:r>
      <w:r w:rsidRPr="004F2467">
        <w:rPr>
          <w:rFonts w:ascii="Arial Narrow" w:eastAsia="Times New Roman" w:hAnsi="Arial Narrow"/>
          <w:lang w:eastAsia="pl-PL"/>
        </w:rPr>
        <w:t>alimentów na rzecz osób w rodzinie lub poza rodziną.</w:t>
      </w:r>
    </w:p>
    <w:p w:rsidR="00611EB8" w:rsidRPr="004F2467" w:rsidRDefault="00611EB8" w:rsidP="00DA3316">
      <w:pPr>
        <w:numPr>
          <w:ilvl w:val="0"/>
          <w:numId w:val="13"/>
        </w:numPr>
        <w:tabs>
          <w:tab w:val="clear" w:pos="786"/>
        </w:tabs>
        <w:ind w:left="567" w:hanging="283"/>
        <w:jc w:val="both"/>
        <w:rPr>
          <w:rFonts w:ascii="Arial Narrow" w:eastAsia="Times New Roman" w:hAnsi="Arial Narrow"/>
          <w:lang w:eastAsia="pl-PL"/>
        </w:rPr>
      </w:pPr>
      <w:r w:rsidRPr="004F2467">
        <w:rPr>
          <w:rFonts w:ascii="Arial Narrow" w:eastAsia="Times New Roman" w:hAnsi="Arial Narrow"/>
          <w:lang w:eastAsia="pl-PL"/>
        </w:rPr>
        <w:t>Przekazy lub przelewy pieniężne dokumentujące wysokość zapłaconych alimentów, jeżeli członkowie rodziny są zobowiązani wyrokiem sądu, ugodą sądową lub ugodą zawartą przed mediatorem do ich płacenia na rzecz osoby spoza rodziny.</w:t>
      </w:r>
    </w:p>
    <w:p w:rsidR="00611EB8" w:rsidRPr="004F2467" w:rsidRDefault="00611EB8" w:rsidP="00DA3316">
      <w:pPr>
        <w:numPr>
          <w:ilvl w:val="0"/>
          <w:numId w:val="13"/>
        </w:numPr>
        <w:tabs>
          <w:tab w:val="clear" w:pos="786"/>
        </w:tabs>
        <w:ind w:left="567" w:hanging="425"/>
        <w:jc w:val="both"/>
        <w:rPr>
          <w:rFonts w:ascii="Arial Narrow" w:eastAsia="Times New Roman" w:hAnsi="Arial Narrow"/>
          <w:lang w:eastAsia="pl-PL"/>
        </w:rPr>
      </w:pPr>
      <w:r w:rsidRPr="004F2467">
        <w:rPr>
          <w:rFonts w:ascii="Arial Narrow" w:eastAsia="Times New Roman" w:hAnsi="Arial Narrow"/>
          <w:lang w:eastAsia="pl-PL"/>
        </w:rPr>
        <w:t>W przypadku</w:t>
      </w:r>
      <w:r w:rsidR="00036FD5" w:rsidRPr="004F2467">
        <w:rPr>
          <w:rFonts w:ascii="Arial Narrow" w:eastAsia="Times New Roman" w:hAnsi="Arial Narrow"/>
          <w:lang w:eastAsia="pl-PL"/>
        </w:rPr>
        <w:t>,</w:t>
      </w:r>
      <w:r w:rsidRPr="004F2467">
        <w:rPr>
          <w:rFonts w:ascii="Arial Narrow" w:eastAsia="Times New Roman" w:hAnsi="Arial Narrow"/>
          <w:lang w:eastAsia="pl-PL"/>
        </w:rPr>
        <w:t xml:space="preserve"> gdy osoba uprawniona nie otrzymała alimentów albo otrzymała je w wysokości niższej od ustalonej w wyroku sądu, ugodzie sądowej lub ugodzie zawartej przed mediatorem:</w:t>
      </w:r>
    </w:p>
    <w:p w:rsidR="0049676E" w:rsidRPr="004F2467" w:rsidRDefault="00611EB8" w:rsidP="00DA3316">
      <w:pPr>
        <w:numPr>
          <w:ilvl w:val="1"/>
          <w:numId w:val="13"/>
        </w:numPr>
        <w:tabs>
          <w:tab w:val="clear" w:pos="1506"/>
          <w:tab w:val="num" w:pos="567"/>
        </w:tabs>
        <w:ind w:left="567" w:firstLine="0"/>
        <w:jc w:val="both"/>
        <w:rPr>
          <w:rFonts w:ascii="Arial Narrow" w:eastAsia="Times New Roman" w:hAnsi="Arial Narrow"/>
          <w:lang w:eastAsia="pl-PL"/>
        </w:rPr>
      </w:pPr>
      <w:r w:rsidRPr="004F2467">
        <w:rPr>
          <w:rFonts w:ascii="Arial Narrow" w:eastAsia="Times New Roman" w:hAnsi="Arial Narrow"/>
          <w:lang w:eastAsia="pl-PL"/>
        </w:rPr>
        <w:t>zaświadczenie organu prowadzącego postępowanie egzekucyjne o całkowitej lub częściowej bezskuteczności egzekucji alimentów, a także o wysokości wyegzekwowanych alimentów, lub</w:t>
      </w:r>
    </w:p>
    <w:p w:rsidR="00611EB8" w:rsidRPr="004F2467" w:rsidRDefault="00611EB8" w:rsidP="005413B1">
      <w:pPr>
        <w:numPr>
          <w:ilvl w:val="1"/>
          <w:numId w:val="13"/>
        </w:numPr>
        <w:tabs>
          <w:tab w:val="clear" w:pos="1506"/>
          <w:tab w:val="num" w:pos="567"/>
        </w:tabs>
        <w:ind w:left="567" w:firstLine="0"/>
        <w:jc w:val="both"/>
        <w:rPr>
          <w:rFonts w:ascii="Arial Narrow" w:eastAsia="Times New Roman" w:hAnsi="Arial Narrow"/>
          <w:lang w:eastAsia="pl-PL"/>
        </w:rPr>
      </w:pPr>
      <w:r w:rsidRPr="004F2467">
        <w:rPr>
          <w:rFonts w:ascii="Arial Narrow" w:eastAsia="Times New Roman" w:hAnsi="Arial Narrow"/>
          <w:lang w:eastAsia="pl-PL"/>
        </w:rPr>
        <w:t xml:space="preserve">informację właściwego sądu lub właściwej instytucji o podjęciu przez osobę uprawnioną czynności związanych z wykonaniem tytułu wykonawczego za granicą albo </w:t>
      </w:r>
      <w:r w:rsidR="00EB1619" w:rsidRPr="004F2467">
        <w:rPr>
          <w:rFonts w:ascii="Arial Narrow" w:eastAsia="Times New Roman" w:hAnsi="Arial Narrow"/>
          <w:lang w:eastAsia="pl-PL"/>
        </w:rPr>
        <w:t>o niepodjęciu tych czynności, w </w:t>
      </w:r>
      <w:r w:rsidRPr="004F2467">
        <w:rPr>
          <w:rFonts w:ascii="Arial Narrow" w:eastAsia="Times New Roman" w:hAnsi="Arial Narrow"/>
          <w:lang w:eastAsia="pl-PL"/>
        </w:rPr>
        <w:t>szczególności w związku z brakiem podstawy prawnej do ich podjęcia lub brakiem możliwości wskazania przez osobę uprawnioną miejsca zamieszkania dłużnika alimentacyjnego za granicą, jeżeli</w:t>
      </w:r>
      <w:r w:rsidR="0049676E" w:rsidRPr="004F2467">
        <w:rPr>
          <w:rFonts w:ascii="Arial Narrow" w:eastAsia="Times New Roman" w:hAnsi="Arial Narrow"/>
          <w:lang w:eastAsia="pl-PL"/>
        </w:rPr>
        <w:t xml:space="preserve"> dłużnik zamieszkuje za granicą.</w:t>
      </w:r>
    </w:p>
    <w:p w:rsidR="005D5687" w:rsidRPr="004F2467" w:rsidRDefault="0049676E" w:rsidP="005413B1">
      <w:pPr>
        <w:numPr>
          <w:ilvl w:val="0"/>
          <w:numId w:val="13"/>
        </w:numPr>
        <w:tabs>
          <w:tab w:val="clear" w:pos="786"/>
        </w:tabs>
        <w:ind w:left="567" w:hanging="425"/>
        <w:jc w:val="both"/>
        <w:rPr>
          <w:rFonts w:ascii="Arial Narrow" w:eastAsia="Times New Roman" w:hAnsi="Arial Narrow"/>
          <w:lang w:eastAsia="pl-PL"/>
        </w:rPr>
      </w:pPr>
      <w:r w:rsidRPr="004F2467">
        <w:rPr>
          <w:rFonts w:ascii="Arial Narrow" w:eastAsia="Times New Roman" w:hAnsi="Arial Narrow"/>
          <w:lang w:eastAsia="pl-PL"/>
        </w:rPr>
        <w:lastRenderedPageBreak/>
        <w:t>D</w:t>
      </w:r>
      <w:r w:rsidR="00611EB8" w:rsidRPr="004F2467">
        <w:rPr>
          <w:rFonts w:ascii="Arial Narrow" w:eastAsia="Times New Roman" w:hAnsi="Arial Narrow"/>
          <w:lang w:eastAsia="pl-PL"/>
        </w:rPr>
        <w:t>okument określający datę utraty dochodu oraz miesięc</w:t>
      </w:r>
      <w:r w:rsidRPr="004F2467">
        <w:rPr>
          <w:rFonts w:ascii="Arial Narrow" w:eastAsia="Times New Roman" w:hAnsi="Arial Narrow"/>
          <w:lang w:eastAsia="pl-PL"/>
        </w:rPr>
        <w:t>zną wysokość</w:t>
      </w:r>
      <w:r w:rsidR="004E2C7A">
        <w:rPr>
          <w:rFonts w:ascii="Arial Narrow" w:eastAsia="Times New Roman" w:hAnsi="Arial Narrow"/>
          <w:lang w:eastAsia="pl-PL"/>
        </w:rPr>
        <w:t xml:space="preserve"> i rodzaj</w:t>
      </w:r>
      <w:r w:rsidRPr="004F2467">
        <w:rPr>
          <w:rFonts w:ascii="Arial Narrow" w:eastAsia="Times New Roman" w:hAnsi="Arial Narrow"/>
          <w:lang w:eastAsia="pl-PL"/>
        </w:rPr>
        <w:t xml:space="preserve"> utraconego dochodu.</w:t>
      </w:r>
    </w:p>
    <w:p w:rsidR="00975350" w:rsidRPr="004F2467" w:rsidRDefault="005D5687" w:rsidP="005413B1">
      <w:pPr>
        <w:numPr>
          <w:ilvl w:val="0"/>
          <w:numId w:val="13"/>
        </w:numPr>
        <w:tabs>
          <w:tab w:val="clear" w:pos="786"/>
        </w:tabs>
        <w:ind w:left="567" w:hanging="425"/>
        <w:jc w:val="both"/>
        <w:rPr>
          <w:rFonts w:ascii="Arial Narrow" w:eastAsia="Times New Roman" w:hAnsi="Arial Narrow"/>
          <w:lang w:eastAsia="pl-PL"/>
        </w:rPr>
      </w:pPr>
      <w:r w:rsidRPr="004F2467">
        <w:rPr>
          <w:rFonts w:ascii="Arial Narrow" w:eastAsia="Times New Roman" w:hAnsi="Arial Narrow"/>
          <w:lang w:eastAsia="pl-PL"/>
        </w:rPr>
        <w:t xml:space="preserve">Dokument określający </w:t>
      </w:r>
      <w:r w:rsidR="00017D42">
        <w:rPr>
          <w:rFonts w:ascii="Arial Narrow" w:eastAsia="Times New Roman" w:hAnsi="Arial Narrow"/>
          <w:lang w:eastAsia="pl-PL"/>
        </w:rPr>
        <w:t xml:space="preserve">datę, </w:t>
      </w:r>
      <w:r w:rsidRPr="004F2467">
        <w:rPr>
          <w:rFonts w:ascii="Arial Narrow" w:eastAsia="Times New Roman" w:hAnsi="Arial Narrow"/>
          <w:lang w:eastAsia="pl-PL"/>
        </w:rPr>
        <w:t xml:space="preserve">wysokość </w:t>
      </w:r>
      <w:r w:rsidR="004E2C7A">
        <w:rPr>
          <w:rFonts w:ascii="Arial Narrow" w:eastAsia="Times New Roman" w:hAnsi="Arial Narrow"/>
          <w:lang w:eastAsia="pl-PL"/>
        </w:rPr>
        <w:t xml:space="preserve">i rodzaj </w:t>
      </w:r>
      <w:r w:rsidRPr="004F2467">
        <w:rPr>
          <w:rFonts w:ascii="Arial Narrow" w:eastAsia="Times New Roman" w:hAnsi="Arial Narrow"/>
          <w:lang w:eastAsia="pl-PL"/>
        </w:rPr>
        <w:t>dochodu uzyskanego przez</w:t>
      </w:r>
      <w:r w:rsidR="00BE6348" w:rsidRPr="004F2467">
        <w:rPr>
          <w:rFonts w:ascii="Arial Narrow" w:eastAsia="Times New Roman" w:hAnsi="Arial Narrow"/>
          <w:lang w:eastAsia="pl-PL"/>
        </w:rPr>
        <w:t xml:space="preserve"> studenta lub</w:t>
      </w:r>
      <w:r w:rsidRPr="004F2467">
        <w:rPr>
          <w:rFonts w:ascii="Arial Narrow" w:eastAsia="Times New Roman" w:hAnsi="Arial Narrow"/>
          <w:lang w:eastAsia="pl-PL"/>
        </w:rPr>
        <w:t xml:space="preserve"> członka rodziny</w:t>
      </w:r>
      <w:r w:rsidR="00BE6348" w:rsidRPr="004F2467">
        <w:rPr>
          <w:rFonts w:ascii="Arial Narrow" w:eastAsia="Times New Roman" w:hAnsi="Arial Narrow"/>
          <w:lang w:eastAsia="pl-PL"/>
        </w:rPr>
        <w:t xml:space="preserve"> studenta</w:t>
      </w:r>
      <w:r w:rsidRPr="004F2467">
        <w:rPr>
          <w:rFonts w:ascii="Arial Narrow" w:eastAsia="Times New Roman" w:hAnsi="Arial Narrow"/>
          <w:lang w:eastAsia="pl-PL"/>
        </w:rPr>
        <w:t xml:space="preserve"> oraz liczbę miesięcy, w których dochód był uzyskiwany - w przypadku uzyskania dochodu w roku kalendarzowym poprzedzającym rok akademicki.</w:t>
      </w:r>
    </w:p>
    <w:p w:rsidR="00A415B1" w:rsidRPr="004F2467" w:rsidRDefault="00975350" w:rsidP="005413B1">
      <w:pPr>
        <w:numPr>
          <w:ilvl w:val="0"/>
          <w:numId w:val="13"/>
        </w:numPr>
        <w:tabs>
          <w:tab w:val="clear" w:pos="786"/>
        </w:tabs>
        <w:ind w:left="567" w:hanging="425"/>
        <w:jc w:val="both"/>
        <w:rPr>
          <w:rFonts w:ascii="Arial Narrow" w:eastAsia="Times New Roman" w:hAnsi="Arial Narrow"/>
          <w:lang w:eastAsia="pl-PL"/>
        </w:rPr>
      </w:pPr>
      <w:r w:rsidRPr="004F2467">
        <w:rPr>
          <w:rFonts w:ascii="Arial Narrow" w:eastAsia="Times New Roman" w:hAnsi="Arial Narrow"/>
          <w:lang w:eastAsia="pl-PL"/>
        </w:rPr>
        <w:t xml:space="preserve">Dokument określający </w:t>
      </w:r>
      <w:r w:rsidR="00017D42">
        <w:rPr>
          <w:rFonts w:ascii="Arial Narrow" w:eastAsia="Times New Roman" w:hAnsi="Arial Narrow"/>
          <w:lang w:eastAsia="pl-PL"/>
        </w:rPr>
        <w:t xml:space="preserve">datę, </w:t>
      </w:r>
      <w:r w:rsidRPr="004F2467">
        <w:rPr>
          <w:rFonts w:ascii="Arial Narrow" w:eastAsia="Times New Roman" w:hAnsi="Arial Narrow"/>
          <w:lang w:eastAsia="pl-PL"/>
        </w:rPr>
        <w:t xml:space="preserve">wysokość </w:t>
      </w:r>
      <w:r w:rsidR="004E2C7A">
        <w:rPr>
          <w:rFonts w:ascii="Arial Narrow" w:eastAsia="Times New Roman" w:hAnsi="Arial Narrow"/>
          <w:lang w:eastAsia="pl-PL"/>
        </w:rPr>
        <w:t xml:space="preserve">i rodzaj </w:t>
      </w:r>
      <w:r w:rsidRPr="004F2467">
        <w:rPr>
          <w:rFonts w:ascii="Arial Narrow" w:eastAsia="Times New Roman" w:hAnsi="Arial Narrow"/>
          <w:lang w:eastAsia="pl-PL"/>
        </w:rPr>
        <w:t xml:space="preserve">dochodu uzyskanego przez </w:t>
      </w:r>
      <w:r w:rsidR="00BE6348" w:rsidRPr="004F2467">
        <w:rPr>
          <w:rFonts w:ascii="Arial Narrow" w:eastAsia="Times New Roman" w:hAnsi="Arial Narrow"/>
          <w:lang w:eastAsia="pl-PL"/>
        </w:rPr>
        <w:t xml:space="preserve">studenta lub </w:t>
      </w:r>
      <w:r w:rsidRPr="004F2467">
        <w:rPr>
          <w:rFonts w:ascii="Arial Narrow" w:eastAsia="Times New Roman" w:hAnsi="Arial Narrow"/>
          <w:lang w:eastAsia="pl-PL"/>
        </w:rPr>
        <w:t>członka rodziny</w:t>
      </w:r>
      <w:r w:rsidR="00BE6348" w:rsidRPr="004F2467">
        <w:rPr>
          <w:rFonts w:ascii="Arial Narrow" w:eastAsia="Times New Roman" w:hAnsi="Arial Narrow"/>
          <w:lang w:eastAsia="pl-PL"/>
        </w:rPr>
        <w:t xml:space="preserve"> studenta </w:t>
      </w:r>
      <w:r w:rsidRPr="004F2467">
        <w:rPr>
          <w:rFonts w:ascii="Arial Narrow" w:eastAsia="Times New Roman" w:hAnsi="Arial Narrow"/>
          <w:lang w:eastAsia="pl-PL"/>
        </w:rPr>
        <w:t xml:space="preserve"> z</w:t>
      </w:r>
      <w:r w:rsidR="00ED6C4F" w:rsidRPr="004F2467">
        <w:rPr>
          <w:rFonts w:ascii="Arial Narrow" w:eastAsia="Times New Roman" w:hAnsi="Arial Narrow"/>
          <w:lang w:eastAsia="pl-PL"/>
        </w:rPr>
        <w:t>a miesiąc następujący</w:t>
      </w:r>
      <w:r w:rsidRPr="004F2467">
        <w:rPr>
          <w:rFonts w:ascii="Arial Narrow" w:eastAsia="Times New Roman" w:hAnsi="Arial Narrow"/>
          <w:lang w:eastAsia="pl-PL"/>
        </w:rPr>
        <w:t xml:space="preserve"> po miesiącu, w którym nastąpiło uzyskanie dochodu </w:t>
      </w:r>
      <w:r w:rsidR="000B0EF0" w:rsidRPr="004F2467">
        <w:rPr>
          <w:rFonts w:ascii="Arial Narrow" w:eastAsia="Times New Roman" w:hAnsi="Arial Narrow"/>
          <w:lang w:eastAsia="pl-PL"/>
        </w:rPr>
        <w:t>- w </w:t>
      </w:r>
      <w:r w:rsidRPr="004F2467">
        <w:rPr>
          <w:rFonts w:ascii="Arial Narrow" w:eastAsia="Times New Roman" w:hAnsi="Arial Narrow"/>
          <w:lang w:eastAsia="pl-PL"/>
        </w:rPr>
        <w:t xml:space="preserve">przypadku uzyskania dochodu po roku kalendarzowym poprzedzającym rok akademicki. </w:t>
      </w:r>
    </w:p>
    <w:p w:rsidR="0049676E" w:rsidRPr="004F2467" w:rsidRDefault="0049676E" w:rsidP="005413B1">
      <w:pPr>
        <w:numPr>
          <w:ilvl w:val="0"/>
          <w:numId w:val="14"/>
        </w:numPr>
        <w:tabs>
          <w:tab w:val="clear" w:pos="1440"/>
          <w:tab w:val="num" w:pos="284"/>
        </w:tabs>
        <w:ind w:left="284" w:hanging="284"/>
        <w:jc w:val="both"/>
        <w:rPr>
          <w:rFonts w:ascii="Arial Narrow" w:eastAsia="Times New Roman" w:hAnsi="Arial Narrow"/>
          <w:lang w:eastAsia="pl-PL"/>
        </w:rPr>
      </w:pPr>
      <w:r w:rsidRPr="004F2467">
        <w:rPr>
          <w:rFonts w:ascii="Arial Narrow" w:hAnsi="Arial Narrow"/>
        </w:rPr>
        <w:t xml:space="preserve">Do wniosku o stypendium socjalne student </w:t>
      </w:r>
      <w:r w:rsidR="00D552E5" w:rsidRPr="004F2467">
        <w:rPr>
          <w:rFonts w:ascii="Arial Narrow" w:hAnsi="Arial Narrow"/>
        </w:rPr>
        <w:t>jest zobowiązany</w:t>
      </w:r>
      <w:r w:rsidR="00FB1795" w:rsidRPr="004F2467">
        <w:rPr>
          <w:rFonts w:ascii="Arial Narrow" w:hAnsi="Arial Narrow"/>
        </w:rPr>
        <w:t xml:space="preserve"> dołączyć</w:t>
      </w:r>
      <w:r w:rsidRPr="004F2467">
        <w:rPr>
          <w:rFonts w:ascii="Arial Narrow" w:hAnsi="Arial Narrow"/>
        </w:rPr>
        <w:t xml:space="preserve"> </w:t>
      </w:r>
      <w:r w:rsidR="000B0EF0" w:rsidRPr="004F2467">
        <w:rPr>
          <w:rFonts w:ascii="Arial Narrow" w:hAnsi="Arial Narrow"/>
        </w:rPr>
        <w:t xml:space="preserve">również </w:t>
      </w:r>
      <w:r w:rsidRPr="004F2467">
        <w:rPr>
          <w:rFonts w:ascii="Arial Narrow" w:hAnsi="Arial Narrow"/>
        </w:rPr>
        <w:t>inne zaświadczenia lub oświadczenia w tym odpowiednio:</w:t>
      </w:r>
    </w:p>
    <w:p w:rsidR="007A7C5C" w:rsidRPr="004F2467" w:rsidRDefault="004404BC" w:rsidP="005413B1">
      <w:pPr>
        <w:numPr>
          <w:ilvl w:val="0"/>
          <w:numId w:val="15"/>
        </w:numPr>
        <w:tabs>
          <w:tab w:val="clear" w:pos="1440"/>
          <w:tab w:val="num" w:pos="567"/>
        </w:tabs>
        <w:ind w:left="567" w:hanging="425"/>
        <w:jc w:val="both"/>
        <w:rPr>
          <w:rFonts w:ascii="Arial Narrow" w:hAnsi="Arial Narrow"/>
        </w:rPr>
      </w:pPr>
      <w:r w:rsidRPr="004F2467">
        <w:rPr>
          <w:rFonts w:ascii="Arial Narrow" w:hAnsi="Arial Narrow"/>
        </w:rPr>
        <w:t>Zaświadczenie</w:t>
      </w:r>
      <w:r w:rsidR="007A7C5C" w:rsidRPr="004F2467">
        <w:rPr>
          <w:rFonts w:ascii="Arial Narrow" w:hAnsi="Arial Narrow"/>
        </w:rPr>
        <w:t xml:space="preserve"> o uczęszczaniu do szkoły lub szkoły wyższej rodzeństwa lub dzieci studenta od 7 do 26 roku życia.</w:t>
      </w:r>
    </w:p>
    <w:p w:rsidR="007A7C5C" w:rsidRPr="004F2467" w:rsidRDefault="004404BC" w:rsidP="005413B1">
      <w:pPr>
        <w:numPr>
          <w:ilvl w:val="0"/>
          <w:numId w:val="15"/>
        </w:numPr>
        <w:tabs>
          <w:tab w:val="clear" w:pos="1440"/>
          <w:tab w:val="num" w:pos="567"/>
        </w:tabs>
        <w:ind w:left="567" w:hanging="425"/>
        <w:jc w:val="both"/>
        <w:rPr>
          <w:rFonts w:ascii="Arial Narrow" w:hAnsi="Arial Narrow"/>
        </w:rPr>
      </w:pPr>
      <w:r w:rsidRPr="004F2467">
        <w:rPr>
          <w:rFonts w:ascii="Arial Narrow" w:hAnsi="Arial Narrow"/>
        </w:rPr>
        <w:t>Odpis skrócony</w:t>
      </w:r>
      <w:r w:rsidR="007A7C5C" w:rsidRPr="004F2467">
        <w:rPr>
          <w:rFonts w:ascii="Arial Narrow" w:hAnsi="Arial Narrow"/>
        </w:rPr>
        <w:t xml:space="preserve"> </w:t>
      </w:r>
      <w:r w:rsidRPr="004F2467">
        <w:rPr>
          <w:rFonts w:ascii="Arial Narrow" w:hAnsi="Arial Narrow"/>
        </w:rPr>
        <w:t>aktu urodzenia lub zaświadczenie</w:t>
      </w:r>
      <w:r w:rsidR="007A7C5C" w:rsidRPr="004F2467">
        <w:rPr>
          <w:rFonts w:ascii="Arial Narrow" w:hAnsi="Arial Narrow"/>
        </w:rPr>
        <w:t xml:space="preserve"> o zameldowaniu, wydane przez właściwy urząd miasta rodzeństwa lub dzieci studenta do 7 roku życia oraz rodzeństwa, które nie ukończyło 18 roku życia i nie pobiera nauki.</w:t>
      </w:r>
    </w:p>
    <w:p w:rsidR="007A7C5C" w:rsidRPr="004F2467" w:rsidRDefault="004404BC" w:rsidP="005413B1">
      <w:pPr>
        <w:numPr>
          <w:ilvl w:val="0"/>
          <w:numId w:val="15"/>
        </w:numPr>
        <w:tabs>
          <w:tab w:val="clear" w:pos="1440"/>
          <w:tab w:val="num" w:pos="567"/>
        </w:tabs>
        <w:ind w:left="567" w:hanging="425"/>
        <w:jc w:val="both"/>
        <w:rPr>
          <w:rFonts w:ascii="Arial Narrow" w:hAnsi="Arial Narrow"/>
        </w:rPr>
      </w:pPr>
      <w:r w:rsidRPr="004F2467">
        <w:rPr>
          <w:rFonts w:ascii="Arial Narrow" w:hAnsi="Arial Narrow"/>
        </w:rPr>
        <w:t>Orzeczenie</w:t>
      </w:r>
      <w:r w:rsidR="007A7C5C" w:rsidRPr="004F2467">
        <w:rPr>
          <w:rFonts w:ascii="Arial Narrow" w:hAnsi="Arial Narrow"/>
        </w:rPr>
        <w:t xml:space="preserve"> o niepełnosprawności (stopniu niepełnosprawności) członków rodziny studenta powyżej 18 roku życia, o ile nie uczą się i pozostają na utrzymaniu studenta lub rodziny studenta.</w:t>
      </w:r>
    </w:p>
    <w:p w:rsidR="005A4FDA" w:rsidRPr="004F2467" w:rsidRDefault="004404BC" w:rsidP="005413B1">
      <w:pPr>
        <w:numPr>
          <w:ilvl w:val="0"/>
          <w:numId w:val="15"/>
        </w:numPr>
        <w:tabs>
          <w:tab w:val="clear" w:pos="1440"/>
          <w:tab w:val="num" w:pos="567"/>
        </w:tabs>
        <w:ind w:left="567" w:hanging="425"/>
        <w:jc w:val="both"/>
        <w:rPr>
          <w:rFonts w:ascii="Arial Narrow" w:eastAsia="Times New Roman" w:hAnsi="Arial Narrow"/>
          <w:lang w:eastAsia="pl-PL"/>
        </w:rPr>
      </w:pPr>
      <w:r w:rsidRPr="004F2467">
        <w:rPr>
          <w:rFonts w:ascii="Arial Narrow" w:hAnsi="Arial Narrow" w:cs="Arial"/>
        </w:rPr>
        <w:t xml:space="preserve">Odpis aktu zgonu </w:t>
      </w:r>
      <w:r w:rsidR="00950BC2" w:rsidRPr="004F2467">
        <w:rPr>
          <w:rFonts w:ascii="Arial Narrow" w:hAnsi="Arial Narrow" w:cs="Arial"/>
        </w:rPr>
        <w:t>rodzica studenta.</w:t>
      </w:r>
    </w:p>
    <w:p w:rsidR="005A4FDA" w:rsidRPr="004F2467" w:rsidRDefault="005A4FDA" w:rsidP="005413B1">
      <w:pPr>
        <w:numPr>
          <w:ilvl w:val="0"/>
          <w:numId w:val="15"/>
        </w:numPr>
        <w:tabs>
          <w:tab w:val="clear" w:pos="1440"/>
          <w:tab w:val="num" w:pos="567"/>
        </w:tabs>
        <w:ind w:left="567" w:hanging="425"/>
        <w:jc w:val="both"/>
        <w:rPr>
          <w:rFonts w:ascii="Arial Narrow" w:hAnsi="Arial Narrow" w:cs="Arial"/>
        </w:rPr>
      </w:pPr>
      <w:r w:rsidRPr="004F2467">
        <w:rPr>
          <w:rFonts w:ascii="Arial Narrow" w:hAnsi="Arial Narrow" w:cs="Arial"/>
        </w:rPr>
        <w:t xml:space="preserve">Odpis prawomocnego </w:t>
      </w:r>
      <w:r w:rsidR="00C7462D">
        <w:rPr>
          <w:rFonts w:ascii="Arial Narrow" w:hAnsi="Arial Narrow" w:cs="Arial"/>
        </w:rPr>
        <w:t xml:space="preserve">orzeczenia </w:t>
      </w:r>
      <w:r w:rsidRPr="004F2467">
        <w:rPr>
          <w:rFonts w:ascii="Arial Narrow" w:hAnsi="Arial Narrow" w:cs="Arial"/>
        </w:rPr>
        <w:t xml:space="preserve">sądu </w:t>
      </w:r>
      <w:r w:rsidR="00C7462D">
        <w:rPr>
          <w:rFonts w:ascii="Arial Narrow" w:hAnsi="Arial Narrow" w:cs="Arial"/>
        </w:rPr>
        <w:t xml:space="preserve"> </w:t>
      </w:r>
      <w:r w:rsidRPr="004F2467">
        <w:rPr>
          <w:rFonts w:ascii="Arial Narrow" w:hAnsi="Arial Narrow" w:cs="Arial"/>
        </w:rPr>
        <w:t>orzekającego rozwód lub separację.</w:t>
      </w:r>
    </w:p>
    <w:p w:rsidR="005A4FDA" w:rsidRPr="004F2467" w:rsidRDefault="005A4FDA" w:rsidP="005413B1">
      <w:pPr>
        <w:numPr>
          <w:ilvl w:val="0"/>
          <w:numId w:val="15"/>
        </w:numPr>
        <w:tabs>
          <w:tab w:val="clear" w:pos="1440"/>
          <w:tab w:val="num" w:pos="567"/>
        </w:tabs>
        <w:ind w:left="567" w:hanging="425"/>
        <w:jc w:val="both"/>
        <w:rPr>
          <w:rFonts w:ascii="Arial Narrow" w:hAnsi="Arial Narrow" w:cs="Arial"/>
        </w:rPr>
      </w:pPr>
      <w:r w:rsidRPr="004F2467">
        <w:rPr>
          <w:rFonts w:ascii="Arial Narrow" w:hAnsi="Arial Narrow" w:cs="Arial"/>
        </w:rPr>
        <w:t>Odpis zupełny aktu urodzenia dziecka − w przypadku gdy ojciec jest nieznany.</w:t>
      </w:r>
    </w:p>
    <w:p w:rsidR="005A4FDA" w:rsidRPr="004F2467" w:rsidRDefault="005A4FDA" w:rsidP="005413B1">
      <w:pPr>
        <w:numPr>
          <w:ilvl w:val="0"/>
          <w:numId w:val="15"/>
        </w:numPr>
        <w:tabs>
          <w:tab w:val="clear" w:pos="1440"/>
          <w:tab w:val="num" w:pos="567"/>
        </w:tabs>
        <w:ind w:left="567" w:hanging="425"/>
        <w:jc w:val="both"/>
        <w:rPr>
          <w:rFonts w:ascii="Arial Narrow" w:hAnsi="Arial Narrow" w:cs="Arial"/>
        </w:rPr>
      </w:pPr>
      <w:r w:rsidRPr="004F2467">
        <w:rPr>
          <w:rFonts w:ascii="Arial Narrow" w:hAnsi="Arial Narrow" w:cs="Arial"/>
        </w:rPr>
        <w:t xml:space="preserve">Odpis prawomocnego </w:t>
      </w:r>
      <w:r w:rsidR="00C7462D">
        <w:rPr>
          <w:rFonts w:ascii="Arial Narrow" w:hAnsi="Arial Narrow" w:cs="Arial"/>
        </w:rPr>
        <w:t xml:space="preserve">orzeczenia sądu </w:t>
      </w:r>
      <w:r w:rsidRPr="004F2467">
        <w:rPr>
          <w:rFonts w:ascii="Arial Narrow" w:hAnsi="Arial Narrow" w:cs="Arial"/>
        </w:rPr>
        <w:t xml:space="preserve">oddalającego powództwo o </w:t>
      </w:r>
      <w:r w:rsidR="00C7462D">
        <w:rPr>
          <w:rFonts w:ascii="Arial Narrow" w:hAnsi="Arial Narrow" w:cs="Arial"/>
        </w:rPr>
        <w:t xml:space="preserve">roszczenia alimentacyjne </w:t>
      </w:r>
      <w:r w:rsidR="00301103" w:rsidRPr="004F2467">
        <w:rPr>
          <w:rFonts w:ascii="Arial Narrow" w:hAnsi="Arial Narrow" w:cs="Arial"/>
        </w:rPr>
        <w:t>lub</w:t>
      </w:r>
      <w:r w:rsidR="000B07C5">
        <w:rPr>
          <w:rFonts w:ascii="Arial Narrow" w:hAnsi="Arial Narrow" w:cs="Arial"/>
        </w:rPr>
        <w:t xml:space="preserve"> odpis prawomocnego </w:t>
      </w:r>
      <w:r w:rsidR="000B07C5">
        <w:rPr>
          <w:rFonts w:ascii="Arial Narrow" w:hAnsi="Arial Narrow"/>
        </w:rPr>
        <w:t>orzeczenia</w:t>
      </w:r>
      <w:r w:rsidR="00301103" w:rsidRPr="004F2467">
        <w:rPr>
          <w:rFonts w:ascii="Arial Narrow" w:hAnsi="Arial Narrow"/>
        </w:rPr>
        <w:t xml:space="preserve"> sądu stwierdzając</w:t>
      </w:r>
      <w:r w:rsidR="000B07C5">
        <w:rPr>
          <w:rFonts w:ascii="Arial Narrow" w:hAnsi="Arial Narrow"/>
        </w:rPr>
        <w:t>ego</w:t>
      </w:r>
      <w:r w:rsidR="00301103" w:rsidRPr="004F2467">
        <w:rPr>
          <w:rFonts w:ascii="Arial Narrow" w:hAnsi="Arial Narrow"/>
        </w:rPr>
        <w:t xml:space="preserve"> wygaśnięcie obowiązku alimentacyjnego</w:t>
      </w:r>
      <w:r w:rsidRPr="004F2467">
        <w:rPr>
          <w:rFonts w:ascii="Arial Narrow" w:hAnsi="Arial Narrow" w:cs="Arial"/>
        </w:rPr>
        <w:t>.</w:t>
      </w:r>
    </w:p>
    <w:p w:rsidR="005A4FDA" w:rsidRPr="004F2467" w:rsidRDefault="004404BC" w:rsidP="005413B1">
      <w:pPr>
        <w:numPr>
          <w:ilvl w:val="0"/>
          <w:numId w:val="15"/>
        </w:numPr>
        <w:tabs>
          <w:tab w:val="clear" w:pos="1440"/>
          <w:tab w:val="num" w:pos="567"/>
        </w:tabs>
        <w:ind w:left="567" w:hanging="425"/>
        <w:jc w:val="both"/>
        <w:rPr>
          <w:rFonts w:ascii="Arial Narrow" w:hAnsi="Arial Narrow" w:cs="Arial"/>
        </w:rPr>
      </w:pPr>
      <w:r w:rsidRPr="004F2467">
        <w:rPr>
          <w:rFonts w:ascii="Arial Narrow" w:hAnsi="Arial Narrow" w:cs="Arial"/>
        </w:rPr>
        <w:t xml:space="preserve">Odpis </w:t>
      </w:r>
      <w:r w:rsidR="000B07C5">
        <w:rPr>
          <w:rFonts w:ascii="Arial Narrow" w:hAnsi="Arial Narrow" w:cs="Arial"/>
        </w:rPr>
        <w:t xml:space="preserve">prawomocnego </w:t>
      </w:r>
      <w:r w:rsidRPr="004F2467">
        <w:rPr>
          <w:rFonts w:ascii="Arial Narrow" w:hAnsi="Arial Narrow" w:cs="Arial"/>
        </w:rPr>
        <w:t>orzeczenia</w:t>
      </w:r>
      <w:r w:rsidR="005A4FDA" w:rsidRPr="004F2467">
        <w:rPr>
          <w:rFonts w:ascii="Arial Narrow" w:hAnsi="Arial Narrow" w:cs="Arial"/>
        </w:rPr>
        <w:t xml:space="preserve"> sądu zobowiązujące</w:t>
      </w:r>
      <w:r w:rsidR="00950BC2" w:rsidRPr="004F2467">
        <w:rPr>
          <w:rFonts w:ascii="Arial Narrow" w:hAnsi="Arial Narrow" w:cs="Arial"/>
        </w:rPr>
        <w:t>go</w:t>
      </w:r>
      <w:r w:rsidR="005A4FDA" w:rsidRPr="004F2467">
        <w:rPr>
          <w:rFonts w:ascii="Arial Narrow" w:hAnsi="Arial Narrow" w:cs="Arial"/>
        </w:rPr>
        <w:t xml:space="preserve"> jednego z rodziców do ponoszenia całkowitych kosztów utrzymania dziecka.</w:t>
      </w:r>
    </w:p>
    <w:p w:rsidR="00464B35" w:rsidRPr="004F2467" w:rsidRDefault="005A4FDA" w:rsidP="005413B1">
      <w:pPr>
        <w:numPr>
          <w:ilvl w:val="0"/>
          <w:numId w:val="15"/>
        </w:numPr>
        <w:tabs>
          <w:tab w:val="clear" w:pos="1440"/>
          <w:tab w:val="num" w:pos="567"/>
        </w:tabs>
        <w:ind w:left="567" w:hanging="425"/>
        <w:jc w:val="both"/>
        <w:rPr>
          <w:rFonts w:ascii="Arial Narrow" w:eastAsia="Times New Roman" w:hAnsi="Arial Narrow"/>
          <w:lang w:eastAsia="pl-PL"/>
        </w:rPr>
      </w:pPr>
      <w:r w:rsidRPr="004F2467">
        <w:rPr>
          <w:rFonts w:ascii="Arial Narrow" w:hAnsi="Arial Narrow" w:cs="Arial"/>
        </w:rPr>
        <w:t xml:space="preserve">Odpis prawomocnego </w:t>
      </w:r>
      <w:r w:rsidR="000B07C5">
        <w:rPr>
          <w:rFonts w:ascii="Arial Narrow" w:hAnsi="Arial Narrow" w:cs="Arial"/>
        </w:rPr>
        <w:t xml:space="preserve">postanowienia </w:t>
      </w:r>
      <w:r w:rsidRPr="004F2467">
        <w:rPr>
          <w:rFonts w:ascii="Arial Narrow" w:hAnsi="Arial Narrow" w:cs="Arial"/>
        </w:rPr>
        <w:t xml:space="preserve">sądu </w:t>
      </w:r>
      <w:r w:rsidR="000B07C5">
        <w:rPr>
          <w:rFonts w:ascii="Arial Narrow" w:hAnsi="Arial Narrow" w:cs="Arial"/>
        </w:rPr>
        <w:t xml:space="preserve">orzekającego </w:t>
      </w:r>
      <w:r w:rsidRPr="004F2467">
        <w:rPr>
          <w:rFonts w:ascii="Arial Narrow" w:hAnsi="Arial Narrow" w:cs="Arial"/>
        </w:rPr>
        <w:t>przysposobienie lub</w:t>
      </w:r>
      <w:r w:rsidR="009A5726" w:rsidRPr="004F2467">
        <w:rPr>
          <w:rFonts w:ascii="Arial Narrow" w:hAnsi="Arial Narrow" w:cs="Arial"/>
        </w:rPr>
        <w:t> </w:t>
      </w:r>
      <w:r w:rsidRPr="004F2467">
        <w:rPr>
          <w:rFonts w:ascii="Arial Narrow" w:hAnsi="Arial Narrow" w:cs="Arial"/>
        </w:rPr>
        <w:t>zaświadczenie sądu rodzinnego lub ośrodka adopcyjn</w:t>
      </w:r>
      <w:r w:rsidR="000B07C5">
        <w:rPr>
          <w:rFonts w:ascii="Arial Narrow" w:hAnsi="Arial Narrow" w:cs="Arial"/>
        </w:rPr>
        <w:t>ego</w:t>
      </w:r>
      <w:r w:rsidRPr="004F2467">
        <w:rPr>
          <w:rFonts w:ascii="Arial Narrow" w:hAnsi="Arial Narrow" w:cs="Arial"/>
        </w:rPr>
        <w:t xml:space="preserve"> o prowadzonym p</w:t>
      </w:r>
      <w:r w:rsidR="004404BC" w:rsidRPr="004F2467">
        <w:rPr>
          <w:rFonts w:ascii="Arial Narrow" w:hAnsi="Arial Narrow" w:cs="Arial"/>
        </w:rPr>
        <w:t>ostępowaniu sądowym w sprawie o </w:t>
      </w:r>
      <w:r w:rsidRPr="004F2467">
        <w:rPr>
          <w:rFonts w:ascii="Arial Narrow" w:hAnsi="Arial Narrow" w:cs="Arial"/>
        </w:rPr>
        <w:t>przysposobienie dziecka.</w:t>
      </w:r>
    </w:p>
    <w:p w:rsidR="005A4FDA" w:rsidRPr="004F2467" w:rsidRDefault="000B07C5" w:rsidP="005413B1">
      <w:pPr>
        <w:numPr>
          <w:ilvl w:val="0"/>
          <w:numId w:val="15"/>
        </w:numPr>
        <w:tabs>
          <w:tab w:val="clear" w:pos="1440"/>
          <w:tab w:val="num" w:pos="567"/>
        </w:tabs>
        <w:ind w:left="567" w:hanging="425"/>
        <w:jc w:val="both"/>
        <w:rPr>
          <w:rFonts w:ascii="Arial Narrow" w:hAnsi="Arial Narrow" w:cs="Arial"/>
        </w:rPr>
      </w:pPr>
      <w:r>
        <w:rPr>
          <w:rFonts w:ascii="Arial Narrow" w:hAnsi="Arial Narrow" w:cs="Arial"/>
        </w:rPr>
        <w:t>O</w:t>
      </w:r>
      <w:r w:rsidR="004404BC" w:rsidRPr="004F2467">
        <w:rPr>
          <w:rFonts w:ascii="Arial Narrow" w:hAnsi="Arial Narrow" w:cs="Arial"/>
        </w:rPr>
        <w:t>rzeczeni</w:t>
      </w:r>
      <w:r>
        <w:rPr>
          <w:rFonts w:ascii="Arial Narrow" w:hAnsi="Arial Narrow" w:cs="Arial"/>
        </w:rPr>
        <w:t>e</w:t>
      </w:r>
      <w:r w:rsidR="005A4FDA" w:rsidRPr="004F2467">
        <w:rPr>
          <w:rFonts w:ascii="Arial Narrow" w:hAnsi="Arial Narrow" w:cs="Arial"/>
        </w:rPr>
        <w:t xml:space="preserve"> sądu o ustaleniu opiekuna prawnego dziecka.</w:t>
      </w:r>
      <w:r w:rsidR="00464B35" w:rsidRPr="004F2467">
        <w:rPr>
          <w:rFonts w:ascii="Arial Narrow" w:eastAsia="Times New Roman" w:hAnsi="Arial Narrow"/>
          <w:lang w:eastAsia="pl-PL"/>
        </w:rPr>
        <w:t xml:space="preserve"> W przypadku gdy prawo do pomocy materialnej ustala się na dziecko pozostające pod opieką opiekuna prawnego, ustalając dochód uwzględnia się tylko dochód dziecka.</w:t>
      </w:r>
    </w:p>
    <w:p w:rsidR="00975350" w:rsidRDefault="007A7C5C" w:rsidP="005413B1">
      <w:pPr>
        <w:numPr>
          <w:ilvl w:val="0"/>
          <w:numId w:val="15"/>
        </w:numPr>
        <w:tabs>
          <w:tab w:val="clear" w:pos="1440"/>
          <w:tab w:val="num" w:pos="567"/>
        </w:tabs>
        <w:ind w:left="567" w:hanging="425"/>
        <w:jc w:val="both"/>
        <w:rPr>
          <w:rFonts w:ascii="Arial Narrow" w:hAnsi="Arial Narrow" w:cs="Arial"/>
        </w:rPr>
      </w:pPr>
      <w:r w:rsidRPr="004F2467">
        <w:rPr>
          <w:rFonts w:ascii="Arial Narrow" w:hAnsi="Arial Narrow" w:cs="Arial"/>
        </w:rPr>
        <w:t>Zaświadczenie właściwego organu o wypłacie świadczenia z funduszu alimentacyjnego z</w:t>
      </w:r>
      <w:r w:rsidR="009A5726" w:rsidRPr="004F2467">
        <w:rPr>
          <w:rFonts w:ascii="Arial Narrow" w:hAnsi="Arial Narrow" w:cs="Arial"/>
        </w:rPr>
        <w:t> </w:t>
      </w:r>
      <w:r w:rsidRPr="004F2467">
        <w:rPr>
          <w:rFonts w:ascii="Arial Narrow" w:hAnsi="Arial Narrow" w:cs="Arial"/>
        </w:rPr>
        <w:t xml:space="preserve">określeniem jego wysokości. </w:t>
      </w:r>
    </w:p>
    <w:p w:rsidR="000B6CFA" w:rsidRDefault="000B6CFA" w:rsidP="005413B1">
      <w:pPr>
        <w:numPr>
          <w:ilvl w:val="0"/>
          <w:numId w:val="15"/>
        </w:numPr>
        <w:tabs>
          <w:tab w:val="clear" w:pos="1440"/>
          <w:tab w:val="num" w:pos="567"/>
        </w:tabs>
        <w:ind w:left="567" w:hanging="425"/>
        <w:jc w:val="both"/>
        <w:rPr>
          <w:rFonts w:ascii="Arial Narrow" w:hAnsi="Arial Narrow" w:cs="Arial"/>
        </w:rPr>
      </w:pPr>
      <w:r>
        <w:rPr>
          <w:rFonts w:ascii="Arial Narrow" w:hAnsi="Arial Narrow" w:cs="Arial"/>
        </w:rPr>
        <w:t>De</w:t>
      </w:r>
      <w:r w:rsidRPr="000B6CFA">
        <w:rPr>
          <w:rFonts w:ascii="Arial Narrow" w:hAnsi="Arial Narrow" w:cs="Arial"/>
        </w:rPr>
        <w:t>cyzja lub zaświadczenie z właściwego ośrodka pomocy społecznej o wysokości i okresie pobierania świadczenia rodzicielskiego</w:t>
      </w:r>
      <w:r>
        <w:rPr>
          <w:rFonts w:ascii="Arial Narrow" w:hAnsi="Arial Narrow" w:cs="Arial"/>
        </w:rPr>
        <w:t>.</w:t>
      </w:r>
    </w:p>
    <w:p w:rsidR="000B6CFA" w:rsidRDefault="000B6CFA" w:rsidP="005413B1">
      <w:pPr>
        <w:numPr>
          <w:ilvl w:val="0"/>
          <w:numId w:val="15"/>
        </w:numPr>
        <w:tabs>
          <w:tab w:val="clear" w:pos="1440"/>
          <w:tab w:val="num" w:pos="567"/>
        </w:tabs>
        <w:ind w:left="567" w:hanging="425"/>
        <w:jc w:val="both"/>
        <w:rPr>
          <w:rFonts w:ascii="Arial Narrow" w:hAnsi="Arial Narrow" w:cs="Arial"/>
        </w:rPr>
      </w:pPr>
      <w:r>
        <w:rPr>
          <w:rFonts w:ascii="Arial Narrow" w:hAnsi="Arial Narrow" w:cs="Arial"/>
        </w:rPr>
        <w:t>D</w:t>
      </w:r>
      <w:r w:rsidRPr="000B6CFA">
        <w:rPr>
          <w:rFonts w:ascii="Arial Narrow" w:hAnsi="Arial Narrow" w:cs="Arial"/>
        </w:rPr>
        <w:t>ecyzja lub zaświadczenie z właściwego organu o wysokości i okresie pobierania zasiłku macierzyńskiego, o którym mowa w przepisach o ubezpieczeniu społecznym rolników</w:t>
      </w:r>
      <w:r>
        <w:rPr>
          <w:rFonts w:ascii="Arial Narrow" w:hAnsi="Arial Narrow" w:cs="Arial"/>
        </w:rPr>
        <w:t>.</w:t>
      </w:r>
    </w:p>
    <w:p w:rsidR="000B6CFA" w:rsidRPr="004F2467" w:rsidRDefault="000B6CFA" w:rsidP="005413B1">
      <w:pPr>
        <w:numPr>
          <w:ilvl w:val="0"/>
          <w:numId w:val="15"/>
        </w:numPr>
        <w:tabs>
          <w:tab w:val="clear" w:pos="1440"/>
          <w:tab w:val="num" w:pos="567"/>
        </w:tabs>
        <w:ind w:left="567" w:hanging="425"/>
        <w:jc w:val="both"/>
        <w:rPr>
          <w:rFonts w:ascii="Arial Narrow" w:hAnsi="Arial Narrow" w:cs="Arial"/>
        </w:rPr>
      </w:pPr>
      <w:r>
        <w:rPr>
          <w:rFonts w:ascii="Arial Narrow" w:hAnsi="Arial Narrow" w:cs="Arial"/>
        </w:rPr>
        <w:t>Z</w:t>
      </w:r>
      <w:r w:rsidRPr="000B6CFA">
        <w:rPr>
          <w:rFonts w:ascii="Arial Narrow" w:hAnsi="Arial Narrow" w:cs="Arial"/>
        </w:rPr>
        <w:t>aświadczenie z urzędu skarbowego o wysokości kwot otrzymanych na podstawie art. 27f ust. 8-10 ustawy z dnia 26 lipca 1991 r. o podatku dochodowym od osób fizycznych</w:t>
      </w:r>
    </w:p>
    <w:p w:rsidR="00975350" w:rsidRPr="004F2467" w:rsidRDefault="00975350" w:rsidP="005413B1">
      <w:pPr>
        <w:numPr>
          <w:ilvl w:val="0"/>
          <w:numId w:val="15"/>
        </w:numPr>
        <w:tabs>
          <w:tab w:val="clear" w:pos="1440"/>
          <w:tab w:val="num" w:pos="567"/>
        </w:tabs>
        <w:ind w:left="567" w:hanging="425"/>
        <w:jc w:val="both"/>
        <w:rPr>
          <w:rFonts w:ascii="Arial Narrow" w:hAnsi="Arial Narrow" w:cs="Arial"/>
        </w:rPr>
      </w:pPr>
      <w:r w:rsidRPr="004F2467">
        <w:rPr>
          <w:rFonts w:ascii="Arial Narrow" w:hAnsi="Arial Narrow" w:cs="Arial"/>
        </w:rPr>
        <w:t>Zaświadczenie placówki zapewniającej całodobowe utrzymanie. Placówka zapewniająca całodobowe utrzymanie oznacza to dom pomocy społecznej, młodzieżowy ośrodek wychowawczy, schronisko dla nieletnich, zakład poprawczy, areszt śledczy, zakład karny, szkołę wojskową lub inną szkołę, jeżeli instytucje te zapewniają nieodpłatnie pełne utrzymanie. Ustalając dochód rodziny studenta nie uwzględnia się osoby umieszczonej w wymienionych instytucjach oraz w pieczy zastępczej.</w:t>
      </w:r>
    </w:p>
    <w:p w:rsidR="001C7C7C" w:rsidRPr="001C7C7C" w:rsidRDefault="004672FB" w:rsidP="005413B1">
      <w:pPr>
        <w:numPr>
          <w:ilvl w:val="0"/>
          <w:numId w:val="15"/>
        </w:numPr>
        <w:tabs>
          <w:tab w:val="clear" w:pos="1440"/>
          <w:tab w:val="num" w:pos="567"/>
        </w:tabs>
        <w:ind w:left="567" w:hanging="425"/>
        <w:jc w:val="both"/>
        <w:rPr>
          <w:rFonts w:ascii="Arial Narrow" w:hAnsi="Arial Narrow" w:cs="Arial"/>
        </w:rPr>
      </w:pPr>
      <w:r w:rsidRPr="004F2467">
        <w:rPr>
          <w:rFonts w:ascii="Arial Narrow" w:hAnsi="Arial Narrow"/>
        </w:rPr>
        <w:t>Zaświadczenie o wysokości dochodów członka rodziny studenta w przypadku, jeśli osiągał on dochody poza granicami Rzeczypospolitej Polskiej</w:t>
      </w:r>
      <w:r w:rsidR="001C7C7C">
        <w:rPr>
          <w:rFonts w:ascii="Arial Narrow" w:hAnsi="Arial Narrow"/>
        </w:rPr>
        <w:t>:</w:t>
      </w:r>
    </w:p>
    <w:p w:rsidR="004672FB" w:rsidRPr="001C7C7C" w:rsidRDefault="004672FB" w:rsidP="001C7C7C">
      <w:pPr>
        <w:numPr>
          <w:ilvl w:val="0"/>
          <w:numId w:val="28"/>
        </w:numPr>
        <w:jc w:val="both"/>
        <w:rPr>
          <w:rFonts w:ascii="Arial Narrow" w:hAnsi="Arial Narrow" w:cs="Arial"/>
        </w:rPr>
      </w:pPr>
      <w:r w:rsidRPr="004F2467">
        <w:rPr>
          <w:rFonts w:ascii="Arial Narrow" w:hAnsi="Arial Narrow"/>
        </w:rPr>
        <w:t xml:space="preserve">w roku kalendarzowym, z którego ustala się dochód </w:t>
      </w:r>
      <w:r w:rsidR="001C7C7C">
        <w:rPr>
          <w:rFonts w:ascii="Arial Narrow" w:hAnsi="Arial Narrow"/>
        </w:rPr>
        <w:t>- przeliczenia dochodu dokonuje</w:t>
      </w:r>
      <w:r w:rsidRPr="004F2467">
        <w:rPr>
          <w:rFonts w:ascii="Arial Narrow" w:hAnsi="Arial Narrow"/>
        </w:rPr>
        <w:t xml:space="preserve"> się na podstawie średniego kursu walut ogłaszanego przez Prezesa Narodowego Banku Polskiego z ostatniego dnia roboczego roku kalendarzowego, z</w:t>
      </w:r>
      <w:r w:rsidR="009A5726" w:rsidRPr="004F2467">
        <w:rPr>
          <w:rFonts w:ascii="Arial Narrow" w:hAnsi="Arial Narrow"/>
        </w:rPr>
        <w:t> </w:t>
      </w:r>
      <w:r w:rsidRPr="004F2467">
        <w:rPr>
          <w:rFonts w:ascii="Arial Narrow" w:hAnsi="Arial Narrow"/>
        </w:rPr>
        <w:t>którego dochód członków rodziny stanowi podstawę ustalenia prawa do stypendium.</w:t>
      </w:r>
    </w:p>
    <w:p w:rsidR="001C7C7C" w:rsidRPr="001C7C7C" w:rsidRDefault="001C7C7C" w:rsidP="001C7C7C">
      <w:pPr>
        <w:numPr>
          <w:ilvl w:val="0"/>
          <w:numId w:val="28"/>
        </w:numPr>
        <w:jc w:val="both"/>
        <w:rPr>
          <w:rFonts w:ascii="Arial Narrow" w:hAnsi="Arial Narrow" w:cs="Arial"/>
        </w:rPr>
      </w:pPr>
      <w:r>
        <w:rPr>
          <w:rFonts w:ascii="Arial Narrow" w:hAnsi="Arial Narrow"/>
        </w:rPr>
        <w:t xml:space="preserve">po roku kalendarzowym poprzedzającym </w:t>
      </w:r>
      <w:r w:rsidRPr="004F2467">
        <w:rPr>
          <w:rFonts w:ascii="Arial Narrow" w:eastAsia="Times New Roman" w:hAnsi="Arial Narrow"/>
          <w:lang w:eastAsia="pl-PL"/>
        </w:rPr>
        <w:t>rok akademicki</w:t>
      </w:r>
      <w:r>
        <w:rPr>
          <w:rFonts w:ascii="Arial Narrow" w:eastAsia="Times New Roman" w:hAnsi="Arial Narrow"/>
          <w:lang w:eastAsia="pl-PL"/>
        </w:rPr>
        <w:t xml:space="preserve"> - przeliczenia dochodu dokonuje się na podstawie średniego kursu walut obcych z ostatniego dnia roboczego następującego po miesiącu, w którym nastąpiło uzyskanie dochodu.</w:t>
      </w:r>
    </w:p>
    <w:p w:rsidR="0078623D" w:rsidRDefault="0078623D" w:rsidP="001F70C0">
      <w:pPr>
        <w:numPr>
          <w:ilvl w:val="0"/>
          <w:numId w:val="15"/>
        </w:numPr>
        <w:tabs>
          <w:tab w:val="clear" w:pos="1440"/>
          <w:tab w:val="num" w:pos="567"/>
        </w:tabs>
        <w:ind w:left="567" w:hanging="425"/>
        <w:jc w:val="both"/>
        <w:rPr>
          <w:rFonts w:ascii="Arial Narrow" w:hAnsi="Arial Narrow"/>
        </w:rPr>
      </w:pPr>
      <w:r w:rsidRPr="006E5BF1">
        <w:rPr>
          <w:rFonts w:ascii="Arial Narrow" w:hAnsi="Arial Narrow"/>
        </w:rPr>
        <w:t>Kartę pobytu - w przypadku cudzoziemca przebywającego na terytorium Rzeczypospolitej Polskiej na podstawie zezwolenia na</w:t>
      </w:r>
      <w:r w:rsidR="006E5BF1">
        <w:rPr>
          <w:rFonts w:ascii="Arial Narrow" w:hAnsi="Arial Narrow"/>
        </w:rPr>
        <w:t xml:space="preserve"> pobyt stały</w:t>
      </w:r>
      <w:r w:rsidRPr="006E5BF1">
        <w:rPr>
          <w:rFonts w:ascii="Arial Narrow" w:hAnsi="Arial Narrow"/>
        </w:rPr>
        <w:t>, zezwolenia na pobyt rezydenta długoterminowego</w:t>
      </w:r>
      <w:r w:rsidR="006E5BF1">
        <w:rPr>
          <w:rFonts w:ascii="Arial Narrow" w:hAnsi="Arial Narrow"/>
        </w:rPr>
        <w:t xml:space="preserve"> Unii Europejskiej</w:t>
      </w:r>
      <w:r w:rsidRPr="006E5BF1">
        <w:rPr>
          <w:rFonts w:ascii="Arial Narrow" w:hAnsi="Arial Narrow"/>
        </w:rPr>
        <w:t xml:space="preserve">, zezwolenia na </w:t>
      </w:r>
      <w:r w:rsidR="006E5BF1">
        <w:rPr>
          <w:rFonts w:ascii="Arial Narrow" w:hAnsi="Arial Narrow"/>
        </w:rPr>
        <w:t xml:space="preserve"> pobyt czasowy </w:t>
      </w:r>
      <w:r w:rsidRPr="006E5BF1">
        <w:rPr>
          <w:rFonts w:ascii="Arial Narrow" w:hAnsi="Arial Narrow"/>
        </w:rPr>
        <w:t>udzielone</w:t>
      </w:r>
      <w:r w:rsidR="004404BC" w:rsidRPr="006E5BF1">
        <w:rPr>
          <w:rFonts w:ascii="Arial Narrow" w:hAnsi="Arial Narrow"/>
        </w:rPr>
        <w:t>go w związku z okoliczności</w:t>
      </w:r>
      <w:r w:rsidR="006E5BF1">
        <w:rPr>
          <w:rFonts w:ascii="Arial Narrow" w:hAnsi="Arial Narrow"/>
        </w:rPr>
        <w:t>ami</w:t>
      </w:r>
      <w:r w:rsidR="004404BC" w:rsidRPr="006E5BF1">
        <w:rPr>
          <w:rFonts w:ascii="Arial Narrow" w:hAnsi="Arial Narrow"/>
        </w:rPr>
        <w:t>, o </w:t>
      </w:r>
      <w:r w:rsidRPr="006E5BF1">
        <w:rPr>
          <w:rFonts w:ascii="Arial Narrow" w:hAnsi="Arial Narrow"/>
        </w:rPr>
        <w:t>któr</w:t>
      </w:r>
      <w:r w:rsidR="006E5BF1">
        <w:rPr>
          <w:rFonts w:ascii="Arial Narrow" w:hAnsi="Arial Narrow"/>
        </w:rPr>
        <w:t>ych</w:t>
      </w:r>
      <w:r w:rsidRPr="006E5BF1">
        <w:rPr>
          <w:rFonts w:ascii="Arial Narrow" w:hAnsi="Arial Narrow"/>
        </w:rPr>
        <w:t xml:space="preserve"> mowa w </w:t>
      </w:r>
      <w:r w:rsidR="006E5BF1">
        <w:rPr>
          <w:rFonts w:ascii="Arial Narrow" w:hAnsi="Arial Narrow"/>
        </w:rPr>
        <w:t xml:space="preserve"> art. 127 lub </w:t>
      </w:r>
      <w:r w:rsidR="006E5BF1">
        <w:rPr>
          <w:rFonts w:ascii="Arial Narrow" w:hAnsi="Arial Narrow"/>
        </w:rPr>
        <w:lastRenderedPageBreak/>
        <w:t xml:space="preserve">art. 186 ust. 1 pkt 3 </w:t>
      </w:r>
      <w:r w:rsidRPr="006E5BF1">
        <w:rPr>
          <w:rFonts w:ascii="Arial Narrow" w:hAnsi="Arial Narrow"/>
        </w:rPr>
        <w:t xml:space="preserve">ustawy z dnia </w:t>
      </w:r>
      <w:r w:rsidR="007F5AD1" w:rsidRPr="006E5BF1">
        <w:rPr>
          <w:rFonts w:ascii="Arial Narrow" w:hAnsi="Arial Narrow"/>
        </w:rPr>
        <w:t xml:space="preserve">12 grudnia 2013 </w:t>
      </w:r>
      <w:r w:rsidRPr="006E5BF1">
        <w:rPr>
          <w:rFonts w:ascii="Arial Narrow" w:hAnsi="Arial Narrow"/>
        </w:rPr>
        <w:t>r. o cudzoziemcach (Dz. U. z 201</w:t>
      </w:r>
      <w:r w:rsidR="006E5BF1">
        <w:rPr>
          <w:rFonts w:ascii="Arial Narrow" w:hAnsi="Arial Narrow"/>
        </w:rPr>
        <w:t>6</w:t>
      </w:r>
      <w:r w:rsidR="007F5AD1" w:rsidRPr="006E5BF1">
        <w:rPr>
          <w:rFonts w:ascii="Arial Narrow" w:hAnsi="Arial Narrow"/>
        </w:rPr>
        <w:t xml:space="preserve"> r.</w:t>
      </w:r>
      <w:r w:rsidRPr="006E5BF1">
        <w:rPr>
          <w:rFonts w:ascii="Arial Narrow" w:hAnsi="Arial Narrow"/>
        </w:rPr>
        <w:t>, poz.</w:t>
      </w:r>
      <w:r w:rsidR="005408E8">
        <w:rPr>
          <w:rFonts w:ascii="Arial Narrow" w:hAnsi="Arial Narrow"/>
        </w:rPr>
        <w:t>1990 z późniejszymi zmianami</w:t>
      </w:r>
      <w:r w:rsidRPr="006E5BF1">
        <w:rPr>
          <w:rFonts w:ascii="Arial Narrow" w:hAnsi="Arial Narrow"/>
        </w:rPr>
        <w:t>), lub w związku z</w:t>
      </w:r>
      <w:r w:rsidR="009A5726" w:rsidRPr="006E5BF1">
        <w:rPr>
          <w:rFonts w:ascii="Arial Narrow" w:hAnsi="Arial Narrow"/>
        </w:rPr>
        <w:t> </w:t>
      </w:r>
      <w:r w:rsidRPr="006E5BF1">
        <w:rPr>
          <w:rFonts w:ascii="Arial Narrow" w:hAnsi="Arial Narrow"/>
        </w:rPr>
        <w:t>uzyskaniem w</w:t>
      </w:r>
      <w:r w:rsidR="007F5AD1" w:rsidRPr="006E5BF1">
        <w:rPr>
          <w:rFonts w:ascii="Arial Narrow" w:hAnsi="Arial Narrow"/>
        </w:rPr>
        <w:t> </w:t>
      </w:r>
      <w:r w:rsidRPr="006E5BF1">
        <w:rPr>
          <w:rFonts w:ascii="Arial Narrow" w:hAnsi="Arial Narrow"/>
        </w:rPr>
        <w:t>Rzeczypospolitej Polskiej statusu uchodźcy lub ochrony uzupełniającej.</w:t>
      </w:r>
    </w:p>
    <w:p w:rsidR="00E618F5" w:rsidRPr="004F2467" w:rsidRDefault="0078623D" w:rsidP="005413B1">
      <w:pPr>
        <w:numPr>
          <w:ilvl w:val="0"/>
          <w:numId w:val="15"/>
        </w:numPr>
        <w:tabs>
          <w:tab w:val="clear" w:pos="1440"/>
          <w:tab w:val="num" w:pos="567"/>
        </w:tabs>
        <w:ind w:left="567" w:hanging="425"/>
        <w:jc w:val="both"/>
        <w:rPr>
          <w:rFonts w:ascii="Arial Narrow" w:hAnsi="Arial Narrow"/>
        </w:rPr>
      </w:pPr>
      <w:r w:rsidRPr="004F2467">
        <w:rPr>
          <w:rFonts w:ascii="Arial Narrow" w:hAnsi="Arial Narrow"/>
        </w:rPr>
        <w:t>Kartę</w:t>
      </w:r>
      <w:r w:rsidR="008774AA" w:rsidRPr="004F2467">
        <w:rPr>
          <w:rFonts w:ascii="Arial Narrow" w:hAnsi="Arial Narrow"/>
        </w:rPr>
        <w:t xml:space="preserve"> Polaka w przypadku </w:t>
      </w:r>
      <w:r w:rsidR="00CC53C9" w:rsidRPr="004F2467">
        <w:rPr>
          <w:rFonts w:ascii="Arial Narrow" w:hAnsi="Arial Narrow"/>
        </w:rPr>
        <w:t xml:space="preserve">studenta </w:t>
      </w:r>
      <w:r w:rsidR="008774AA" w:rsidRPr="004F2467">
        <w:rPr>
          <w:rFonts w:ascii="Arial Narrow" w:hAnsi="Arial Narrow"/>
        </w:rPr>
        <w:t xml:space="preserve">cudzoziemca </w:t>
      </w:r>
      <w:r w:rsidR="00CC53C9" w:rsidRPr="004F2467">
        <w:rPr>
          <w:rFonts w:ascii="Arial Narrow" w:hAnsi="Arial Narrow"/>
        </w:rPr>
        <w:t>odbywającego kształcenie</w:t>
      </w:r>
      <w:r w:rsidR="008774AA" w:rsidRPr="004F2467">
        <w:rPr>
          <w:rFonts w:ascii="Arial Narrow" w:hAnsi="Arial Narrow"/>
        </w:rPr>
        <w:t xml:space="preserve"> na zasadach obowiązujących obywateli polskich.</w:t>
      </w:r>
      <w:r w:rsidR="00E618F5" w:rsidRPr="004F2467">
        <w:rPr>
          <w:rFonts w:ascii="Arial Narrow" w:hAnsi="Arial Narrow"/>
        </w:rPr>
        <w:t xml:space="preserve"> </w:t>
      </w:r>
    </w:p>
    <w:p w:rsidR="0078623D" w:rsidRPr="004F2467" w:rsidRDefault="00E618F5" w:rsidP="005413B1">
      <w:pPr>
        <w:numPr>
          <w:ilvl w:val="0"/>
          <w:numId w:val="15"/>
        </w:numPr>
        <w:tabs>
          <w:tab w:val="clear" w:pos="1440"/>
          <w:tab w:val="num" w:pos="567"/>
        </w:tabs>
        <w:ind w:left="567" w:hanging="425"/>
        <w:jc w:val="both"/>
        <w:rPr>
          <w:rFonts w:ascii="Arial Narrow" w:hAnsi="Arial Narrow"/>
        </w:rPr>
      </w:pPr>
      <w:r w:rsidRPr="004F2467">
        <w:rPr>
          <w:rFonts w:ascii="Arial Narrow" w:hAnsi="Arial Narrow"/>
        </w:rPr>
        <w:t>Inne dokumenty konieczne do ustalenia sytuacji materialnej w rodzinie studenta, np. zaświadczenie z urzędu pracy potwierdzające status osoby bezrobotnej, zaświadczenie pracodawcy o terminie urlopu wychowawczego</w:t>
      </w:r>
      <w:r w:rsidR="00141225" w:rsidRPr="004F2467">
        <w:rPr>
          <w:rFonts w:ascii="Arial Narrow" w:hAnsi="Arial Narrow"/>
        </w:rPr>
        <w:t>.</w:t>
      </w:r>
    </w:p>
    <w:p w:rsidR="00A62986" w:rsidRPr="004F2467" w:rsidRDefault="00A62986" w:rsidP="005413B1">
      <w:pPr>
        <w:ind w:left="900" w:hanging="180"/>
        <w:jc w:val="center"/>
        <w:rPr>
          <w:rFonts w:ascii="Arial Narrow" w:hAnsi="Arial Narrow"/>
          <w:b/>
        </w:rPr>
      </w:pPr>
    </w:p>
    <w:p w:rsidR="009A1A6B" w:rsidRPr="004F2467" w:rsidRDefault="009A1A6B" w:rsidP="005413B1">
      <w:pPr>
        <w:ind w:left="900" w:hanging="180"/>
        <w:jc w:val="center"/>
        <w:rPr>
          <w:rFonts w:ascii="Arial Narrow" w:hAnsi="Arial Narrow"/>
          <w:b/>
        </w:rPr>
      </w:pPr>
    </w:p>
    <w:p w:rsidR="00FB7BEE" w:rsidRPr="004F2467" w:rsidRDefault="00FB7BEE" w:rsidP="005413B1">
      <w:pPr>
        <w:widowControl w:val="0"/>
        <w:jc w:val="center"/>
        <w:rPr>
          <w:rFonts w:ascii="Arial Narrow" w:hAnsi="Arial Narrow"/>
          <w:b/>
          <w:bCs/>
        </w:rPr>
      </w:pPr>
      <w:r w:rsidRPr="004F2467">
        <w:rPr>
          <w:rFonts w:ascii="Arial Narrow" w:hAnsi="Arial Narrow"/>
          <w:b/>
          <w:bCs/>
        </w:rPr>
        <w:t>§3</w:t>
      </w:r>
    </w:p>
    <w:p w:rsidR="00C95C9F" w:rsidRPr="004F2467" w:rsidRDefault="00C95C9F" w:rsidP="005413B1">
      <w:pPr>
        <w:ind w:left="900" w:hanging="180"/>
        <w:jc w:val="center"/>
        <w:rPr>
          <w:rFonts w:ascii="Arial Narrow" w:hAnsi="Arial Narrow"/>
          <w:b/>
        </w:rPr>
      </w:pPr>
      <w:r w:rsidRPr="004F2467">
        <w:rPr>
          <w:rFonts w:ascii="Arial Narrow" w:hAnsi="Arial Narrow"/>
          <w:b/>
        </w:rPr>
        <w:t>SPOSÓB OBLICZANIA DOCHODU</w:t>
      </w:r>
    </w:p>
    <w:p w:rsidR="003604F0" w:rsidRPr="004F2467" w:rsidRDefault="003604F0" w:rsidP="005413B1">
      <w:pPr>
        <w:ind w:left="900" w:hanging="180"/>
        <w:jc w:val="center"/>
        <w:rPr>
          <w:rFonts w:ascii="Arial Narrow" w:hAnsi="Arial Narrow"/>
          <w:b/>
        </w:rPr>
      </w:pPr>
    </w:p>
    <w:p w:rsidR="004672FB" w:rsidRPr="004F2467" w:rsidRDefault="004672FB" w:rsidP="005413B1">
      <w:pPr>
        <w:numPr>
          <w:ilvl w:val="0"/>
          <w:numId w:val="7"/>
        </w:numPr>
        <w:tabs>
          <w:tab w:val="clear" w:pos="1077"/>
          <w:tab w:val="num" w:pos="284"/>
        </w:tabs>
        <w:ind w:left="284" w:hanging="284"/>
        <w:jc w:val="both"/>
        <w:rPr>
          <w:rFonts w:ascii="Arial Narrow" w:hAnsi="Arial Narrow"/>
          <w:bCs/>
          <w:color w:val="FF0000"/>
        </w:rPr>
      </w:pPr>
      <w:r w:rsidRPr="004F2467">
        <w:rPr>
          <w:rFonts w:ascii="Arial Narrow" w:hAnsi="Arial Narrow"/>
          <w:bCs/>
        </w:rPr>
        <w:t>Dochód rodziny studenta oznacza sumę dochodów członków rodziny studenta.</w:t>
      </w:r>
    </w:p>
    <w:p w:rsidR="00C95C9F" w:rsidRPr="004F2467" w:rsidRDefault="004672FB" w:rsidP="005413B1">
      <w:pPr>
        <w:numPr>
          <w:ilvl w:val="0"/>
          <w:numId w:val="7"/>
        </w:numPr>
        <w:tabs>
          <w:tab w:val="clear" w:pos="1077"/>
          <w:tab w:val="num" w:pos="284"/>
        </w:tabs>
        <w:ind w:left="284" w:hanging="284"/>
        <w:jc w:val="both"/>
        <w:rPr>
          <w:rFonts w:ascii="Arial Narrow" w:hAnsi="Arial Narrow"/>
        </w:rPr>
      </w:pPr>
      <w:r w:rsidRPr="004F2467">
        <w:rPr>
          <w:rStyle w:val="txt-new"/>
          <w:rFonts w:ascii="Arial Narrow" w:hAnsi="Arial Narrow"/>
        </w:rPr>
        <w:t xml:space="preserve">Dochód członka rodziny studenta oznacza przeciętny miesięczny dochód osiągnięty w roku kalendarzowym poprzedzającym rok akademicki, na który świadczenia pomocy materialnej mają być przyznane, </w:t>
      </w:r>
      <w:r w:rsidR="00CE507D" w:rsidRPr="004F2467">
        <w:rPr>
          <w:rStyle w:val="txt-new"/>
          <w:rFonts w:ascii="Arial Narrow" w:hAnsi="Arial Narrow"/>
        </w:rPr>
        <w:t>z </w:t>
      </w:r>
      <w:r w:rsidRPr="004F2467">
        <w:rPr>
          <w:rStyle w:val="txt-new"/>
          <w:rFonts w:ascii="Arial Narrow" w:hAnsi="Arial Narrow"/>
        </w:rPr>
        <w:t xml:space="preserve">zastrzeżeniem </w:t>
      </w:r>
      <w:r w:rsidR="002C0DFA" w:rsidRPr="004F2467">
        <w:rPr>
          <w:rStyle w:val="txt-new"/>
          <w:rFonts w:ascii="Arial Narrow" w:hAnsi="Arial Narrow"/>
        </w:rPr>
        <w:t>§</w:t>
      </w:r>
      <w:r w:rsidR="007F5AD1" w:rsidRPr="004F2467">
        <w:rPr>
          <w:rStyle w:val="txt-new"/>
          <w:rFonts w:ascii="Arial Narrow" w:hAnsi="Arial Narrow"/>
        </w:rPr>
        <w:t xml:space="preserve"> </w:t>
      </w:r>
      <w:r w:rsidR="00F90FA2" w:rsidRPr="004F2467">
        <w:rPr>
          <w:rStyle w:val="txt-new"/>
          <w:rFonts w:ascii="Arial Narrow" w:hAnsi="Arial Narrow"/>
        </w:rPr>
        <w:t xml:space="preserve">4 i </w:t>
      </w:r>
      <w:r w:rsidR="002C0DFA" w:rsidRPr="004F2467">
        <w:rPr>
          <w:rStyle w:val="txt-new"/>
          <w:rFonts w:ascii="Arial Narrow" w:hAnsi="Arial Narrow"/>
        </w:rPr>
        <w:t>5</w:t>
      </w:r>
      <w:r w:rsidR="001D7894" w:rsidRPr="004F2467">
        <w:rPr>
          <w:rStyle w:val="txt-new"/>
          <w:rFonts w:ascii="Arial Narrow" w:hAnsi="Arial Narrow"/>
        </w:rPr>
        <w:t>.</w:t>
      </w:r>
    </w:p>
    <w:p w:rsidR="008735D8" w:rsidRPr="004F2467" w:rsidRDefault="00C95C9F" w:rsidP="005413B1">
      <w:pPr>
        <w:numPr>
          <w:ilvl w:val="0"/>
          <w:numId w:val="7"/>
        </w:numPr>
        <w:tabs>
          <w:tab w:val="clear" w:pos="1077"/>
          <w:tab w:val="num" w:pos="284"/>
        </w:tabs>
        <w:ind w:left="284" w:hanging="284"/>
        <w:jc w:val="both"/>
        <w:rPr>
          <w:rFonts w:ascii="Arial Narrow" w:hAnsi="Arial Narrow"/>
        </w:rPr>
      </w:pPr>
      <w:r w:rsidRPr="004F2467">
        <w:rPr>
          <w:rFonts w:ascii="Arial Narrow" w:hAnsi="Arial Narrow"/>
        </w:rPr>
        <w:t xml:space="preserve">W celu obliczenia </w:t>
      </w:r>
      <w:r w:rsidR="003604F0" w:rsidRPr="004F2467">
        <w:rPr>
          <w:rFonts w:ascii="Arial Narrow" w:hAnsi="Arial Narrow"/>
        </w:rPr>
        <w:t>przeciętnego miesięcznego dochodu na jedną osobę w rodzinie studenta</w:t>
      </w:r>
      <w:r w:rsidRPr="004F2467">
        <w:rPr>
          <w:rFonts w:ascii="Arial Narrow" w:hAnsi="Arial Narrow"/>
        </w:rPr>
        <w:t xml:space="preserve">, sumuje się </w:t>
      </w:r>
      <w:r w:rsidR="004672FB" w:rsidRPr="004F2467">
        <w:rPr>
          <w:rFonts w:ascii="Arial Narrow" w:hAnsi="Arial Narrow"/>
        </w:rPr>
        <w:t xml:space="preserve">przeciętne miesięczne dochody </w:t>
      </w:r>
      <w:r w:rsidRPr="004F2467">
        <w:rPr>
          <w:rFonts w:ascii="Arial Narrow" w:hAnsi="Arial Narrow"/>
        </w:rPr>
        <w:t xml:space="preserve">uzyskane przez studenta i </w:t>
      </w:r>
      <w:r w:rsidR="003604F0" w:rsidRPr="004F2467">
        <w:rPr>
          <w:rFonts w:ascii="Arial Narrow" w:hAnsi="Arial Narrow"/>
        </w:rPr>
        <w:t>członków jego rodziny</w:t>
      </w:r>
      <w:r w:rsidRPr="004F2467">
        <w:rPr>
          <w:rFonts w:ascii="Arial Narrow" w:hAnsi="Arial Narrow"/>
        </w:rPr>
        <w:t xml:space="preserve"> (w</w:t>
      </w:r>
      <w:r w:rsidR="009A5726" w:rsidRPr="004F2467">
        <w:rPr>
          <w:rFonts w:ascii="Arial Narrow" w:hAnsi="Arial Narrow"/>
        </w:rPr>
        <w:t> </w:t>
      </w:r>
      <w:r w:rsidRPr="004F2467">
        <w:rPr>
          <w:rFonts w:ascii="Arial Narrow" w:hAnsi="Arial Narrow"/>
        </w:rPr>
        <w:t>tym uczące się rodzeństwo, które ukończyło 18 rok życia) w</w:t>
      </w:r>
      <w:r w:rsidR="00EE36CC" w:rsidRPr="004F2467">
        <w:rPr>
          <w:rFonts w:ascii="Arial Narrow" w:hAnsi="Arial Narrow"/>
        </w:rPr>
        <w:t> </w:t>
      </w:r>
      <w:r w:rsidRPr="004F2467">
        <w:rPr>
          <w:rFonts w:ascii="Arial Narrow" w:hAnsi="Arial Narrow"/>
        </w:rPr>
        <w:t xml:space="preserve">roku kalendarzowym poprzedzającym </w:t>
      </w:r>
      <w:r w:rsidR="00950BC2" w:rsidRPr="004F2467">
        <w:rPr>
          <w:rFonts w:ascii="Arial Narrow" w:hAnsi="Arial Narrow"/>
        </w:rPr>
        <w:t>rok akademicki, na który świadczenia pomocy materialnej mają być przyznane</w:t>
      </w:r>
      <w:r w:rsidR="003604F0" w:rsidRPr="004F2467">
        <w:rPr>
          <w:rFonts w:ascii="Arial Narrow" w:hAnsi="Arial Narrow"/>
        </w:rPr>
        <w:t>,</w:t>
      </w:r>
      <w:r w:rsidR="004672FB" w:rsidRPr="004F2467">
        <w:rPr>
          <w:rFonts w:ascii="Arial Narrow" w:hAnsi="Arial Narrow"/>
        </w:rPr>
        <w:t xml:space="preserve"> </w:t>
      </w:r>
      <w:r w:rsidR="003604F0" w:rsidRPr="004F2467">
        <w:rPr>
          <w:rFonts w:ascii="Arial Narrow" w:hAnsi="Arial Narrow"/>
        </w:rPr>
        <w:t>po czym uzyskaną w ten sposób kwotę dzieląc przez liczbę członków rodziny studenta.</w:t>
      </w:r>
    </w:p>
    <w:p w:rsidR="008735D8" w:rsidRPr="004F2467" w:rsidRDefault="003604F0" w:rsidP="005413B1">
      <w:pPr>
        <w:numPr>
          <w:ilvl w:val="0"/>
          <w:numId w:val="7"/>
        </w:numPr>
        <w:tabs>
          <w:tab w:val="clear" w:pos="1077"/>
          <w:tab w:val="num" w:pos="284"/>
          <w:tab w:val="num" w:pos="567"/>
        </w:tabs>
        <w:ind w:left="284" w:hanging="284"/>
        <w:jc w:val="both"/>
        <w:rPr>
          <w:rFonts w:ascii="Arial Narrow" w:hAnsi="Arial Narrow"/>
        </w:rPr>
      </w:pPr>
      <w:r w:rsidRPr="004F2467">
        <w:rPr>
          <w:rFonts w:ascii="Arial Narrow" w:hAnsi="Arial Narrow"/>
        </w:rPr>
        <w:t>W przypadku osób, które złożyły zaświadczenie z urzędu skarbowego, o którym mowa w §1 ust. 1 pkt 1 roczny d</w:t>
      </w:r>
      <w:r w:rsidR="008735D8" w:rsidRPr="004F2467">
        <w:rPr>
          <w:rFonts w:ascii="Arial Narrow" w:hAnsi="Arial Narrow"/>
        </w:rPr>
        <w:t xml:space="preserve">ochód ustala się poprzez pomniejszenie przychodu o: </w:t>
      </w:r>
    </w:p>
    <w:p w:rsidR="00C95C9F" w:rsidRPr="004F2467" w:rsidRDefault="00C95C9F" w:rsidP="005413B1">
      <w:pPr>
        <w:numPr>
          <w:ilvl w:val="0"/>
          <w:numId w:val="3"/>
        </w:numPr>
        <w:ind w:left="426" w:hanging="142"/>
        <w:jc w:val="both"/>
        <w:rPr>
          <w:rFonts w:ascii="Arial Narrow" w:hAnsi="Arial Narrow"/>
        </w:rPr>
      </w:pPr>
      <w:r w:rsidRPr="004F2467">
        <w:rPr>
          <w:rFonts w:ascii="Arial Narrow" w:hAnsi="Arial Narrow"/>
        </w:rPr>
        <w:t>koszty uzyskania przychodu,</w:t>
      </w:r>
    </w:p>
    <w:p w:rsidR="00C95C9F" w:rsidRPr="004F2467" w:rsidRDefault="00C95C9F" w:rsidP="005413B1">
      <w:pPr>
        <w:numPr>
          <w:ilvl w:val="0"/>
          <w:numId w:val="3"/>
        </w:numPr>
        <w:ind w:left="426" w:hanging="142"/>
        <w:jc w:val="both"/>
        <w:rPr>
          <w:rFonts w:ascii="Arial Narrow" w:hAnsi="Arial Narrow"/>
        </w:rPr>
      </w:pPr>
      <w:r w:rsidRPr="004F2467">
        <w:rPr>
          <w:rFonts w:ascii="Arial Narrow" w:hAnsi="Arial Narrow"/>
        </w:rPr>
        <w:t xml:space="preserve">należny podatek dochodowy od osób fizycznych, </w:t>
      </w:r>
    </w:p>
    <w:p w:rsidR="00C95C9F" w:rsidRPr="004F2467" w:rsidRDefault="00C95C9F" w:rsidP="005413B1">
      <w:pPr>
        <w:numPr>
          <w:ilvl w:val="0"/>
          <w:numId w:val="3"/>
        </w:numPr>
        <w:ind w:left="426" w:hanging="142"/>
        <w:jc w:val="both"/>
        <w:rPr>
          <w:rFonts w:ascii="Arial Narrow" w:hAnsi="Arial Narrow"/>
        </w:rPr>
      </w:pPr>
      <w:r w:rsidRPr="004F2467">
        <w:rPr>
          <w:rFonts w:ascii="Arial Narrow" w:hAnsi="Arial Narrow"/>
        </w:rPr>
        <w:t>składki na ubezpieczenie społeczne niezaliczone do kosztów uzyskania przychodu,</w:t>
      </w:r>
    </w:p>
    <w:p w:rsidR="00C95C9F" w:rsidRPr="004F2467" w:rsidRDefault="00C95C9F" w:rsidP="005413B1">
      <w:pPr>
        <w:numPr>
          <w:ilvl w:val="0"/>
          <w:numId w:val="3"/>
        </w:numPr>
        <w:ind w:left="426" w:hanging="142"/>
        <w:jc w:val="both"/>
        <w:rPr>
          <w:rFonts w:ascii="Arial Narrow" w:hAnsi="Arial Narrow"/>
        </w:rPr>
      </w:pPr>
      <w:r w:rsidRPr="004F2467">
        <w:rPr>
          <w:rFonts w:ascii="Arial Narrow" w:hAnsi="Arial Narrow"/>
        </w:rPr>
        <w:t>skł</w:t>
      </w:r>
      <w:r w:rsidR="008735D8" w:rsidRPr="004F2467">
        <w:rPr>
          <w:rFonts w:ascii="Arial Narrow" w:hAnsi="Arial Narrow"/>
        </w:rPr>
        <w:t>adki na ubezpieczenie zdrowotne.</w:t>
      </w:r>
    </w:p>
    <w:p w:rsidR="003604F0" w:rsidRPr="005408E8" w:rsidRDefault="003604F0" w:rsidP="005408E8">
      <w:pPr>
        <w:numPr>
          <w:ilvl w:val="0"/>
          <w:numId w:val="2"/>
        </w:numPr>
        <w:tabs>
          <w:tab w:val="clear" w:pos="814"/>
          <w:tab w:val="num" w:pos="284"/>
          <w:tab w:val="num" w:pos="644"/>
          <w:tab w:val="left" w:pos="1080"/>
        </w:tabs>
        <w:ind w:left="284" w:hanging="284"/>
        <w:jc w:val="both"/>
        <w:rPr>
          <w:rFonts w:ascii="Arial Narrow" w:hAnsi="Arial Narrow"/>
          <w:bCs/>
        </w:rPr>
      </w:pPr>
      <w:r w:rsidRPr="004F2467">
        <w:rPr>
          <w:rFonts w:ascii="Arial Narrow" w:hAnsi="Arial Narrow"/>
        </w:rPr>
        <w:t>W</w:t>
      </w:r>
      <w:r w:rsidR="008735D8" w:rsidRPr="004F2467">
        <w:rPr>
          <w:rFonts w:ascii="Arial Narrow" w:hAnsi="Arial Narrow"/>
        </w:rPr>
        <w:t xml:space="preserve"> przypadku osób, które złożyły</w:t>
      </w:r>
      <w:r w:rsidR="00DF2BB4">
        <w:rPr>
          <w:rFonts w:ascii="Arial Narrow" w:hAnsi="Arial Narrow"/>
        </w:rPr>
        <w:t xml:space="preserve"> zaświadczenie</w:t>
      </w:r>
      <w:r w:rsidRPr="004F2467">
        <w:rPr>
          <w:rFonts w:ascii="Arial Narrow" w:hAnsi="Arial Narrow"/>
        </w:rPr>
        <w:t>,</w:t>
      </w:r>
      <w:r w:rsidR="008735D8" w:rsidRPr="004F2467">
        <w:rPr>
          <w:rFonts w:ascii="Arial Narrow" w:hAnsi="Arial Narrow"/>
        </w:rPr>
        <w:t xml:space="preserve"> o którym </w:t>
      </w:r>
      <w:r w:rsidRPr="004F2467">
        <w:rPr>
          <w:rFonts w:ascii="Arial Narrow" w:hAnsi="Arial Narrow"/>
        </w:rPr>
        <w:t xml:space="preserve">mowa w §1 ust. 1 pkt 2 roczny dochód ustala </w:t>
      </w:r>
      <w:proofErr w:type="spellStart"/>
      <w:r w:rsidRPr="004F2467">
        <w:rPr>
          <w:rFonts w:ascii="Arial Narrow" w:hAnsi="Arial Narrow"/>
        </w:rPr>
        <w:t>się</w:t>
      </w:r>
      <w:r w:rsidR="00DF2BB4">
        <w:rPr>
          <w:rFonts w:ascii="Arial Narrow" w:hAnsi="Arial Narrow"/>
        </w:rPr>
        <w:t>na</w:t>
      </w:r>
      <w:proofErr w:type="spellEnd"/>
      <w:r w:rsidR="00DF2BB4">
        <w:rPr>
          <w:rFonts w:ascii="Arial Narrow" w:hAnsi="Arial Narrow"/>
        </w:rPr>
        <w:t xml:space="preserve"> podstawie obwieszczenia Ministra Rodziny, Pracy i Polityki Społecznej</w:t>
      </w:r>
      <w:r w:rsidR="00DF2BB4" w:rsidRPr="00C5639C">
        <w:rPr>
          <w:rFonts w:ascii="Arial Narrow" w:hAnsi="Arial Narrow"/>
          <w:bCs/>
        </w:rPr>
        <w:t>, w Dzienniku Urzędowym Rzeczypospolitej Polskiej "Monitor Polski" w terminie do dnia 1 sierpnia każdego roku</w:t>
      </w:r>
      <w:r w:rsidR="005408E8">
        <w:rPr>
          <w:rFonts w:ascii="Arial Narrow" w:hAnsi="Arial Narrow"/>
          <w:bCs/>
        </w:rPr>
        <w:t>.</w:t>
      </w:r>
    </w:p>
    <w:p w:rsidR="008735D8" w:rsidRPr="004F2467" w:rsidRDefault="008735D8" w:rsidP="005D5687">
      <w:pPr>
        <w:ind w:left="360" w:right="1134" w:firstLine="0"/>
        <w:jc w:val="both"/>
        <w:rPr>
          <w:rFonts w:ascii="Arial Narrow" w:hAnsi="Arial Narrow"/>
        </w:rPr>
      </w:pPr>
    </w:p>
    <w:p w:rsidR="00FB7BEE" w:rsidRPr="004F2467" w:rsidRDefault="00C95C9F" w:rsidP="005413B1">
      <w:pPr>
        <w:widowControl w:val="0"/>
        <w:jc w:val="center"/>
        <w:rPr>
          <w:rFonts w:ascii="Arial Narrow" w:hAnsi="Arial Narrow"/>
          <w:b/>
          <w:bCs/>
        </w:rPr>
      </w:pPr>
      <w:r w:rsidRPr="004F2467">
        <w:rPr>
          <w:rFonts w:ascii="Arial Narrow" w:hAnsi="Arial Narrow"/>
          <w:b/>
        </w:rPr>
        <w:t xml:space="preserve"> </w:t>
      </w:r>
      <w:r w:rsidR="00FB7BEE" w:rsidRPr="004F2467">
        <w:rPr>
          <w:rFonts w:ascii="Arial Narrow" w:hAnsi="Arial Narrow"/>
          <w:b/>
          <w:bCs/>
        </w:rPr>
        <w:t>§4</w:t>
      </w:r>
    </w:p>
    <w:p w:rsidR="00C95C9F" w:rsidRPr="004F2467" w:rsidRDefault="00C95C9F" w:rsidP="005413B1">
      <w:pPr>
        <w:jc w:val="center"/>
        <w:rPr>
          <w:rFonts w:ascii="Arial Narrow" w:hAnsi="Arial Narrow"/>
          <w:b/>
        </w:rPr>
      </w:pPr>
      <w:r w:rsidRPr="004F2467">
        <w:rPr>
          <w:rFonts w:ascii="Arial Narrow" w:hAnsi="Arial Narrow"/>
          <w:b/>
        </w:rPr>
        <w:t>UTRATA DOCHODU</w:t>
      </w:r>
    </w:p>
    <w:p w:rsidR="005413B1" w:rsidRPr="004F2467" w:rsidRDefault="005413B1" w:rsidP="005413B1">
      <w:pPr>
        <w:jc w:val="center"/>
        <w:rPr>
          <w:rFonts w:ascii="Arial Narrow" w:hAnsi="Arial Narrow"/>
          <w:b/>
        </w:rPr>
      </w:pPr>
    </w:p>
    <w:p w:rsidR="0058302E" w:rsidRPr="004F2467" w:rsidRDefault="0058302E" w:rsidP="005413B1">
      <w:pPr>
        <w:numPr>
          <w:ilvl w:val="0"/>
          <w:numId w:val="6"/>
        </w:numPr>
        <w:tabs>
          <w:tab w:val="clear" w:pos="1437"/>
          <w:tab w:val="num" w:pos="284"/>
          <w:tab w:val="num" w:pos="907"/>
        </w:tabs>
        <w:ind w:left="284" w:hanging="284"/>
        <w:jc w:val="both"/>
        <w:rPr>
          <w:rStyle w:val="txt-new"/>
          <w:rFonts w:ascii="Arial Narrow" w:hAnsi="Arial Narrow"/>
        </w:rPr>
      </w:pPr>
      <w:r w:rsidRPr="004F2467">
        <w:rPr>
          <w:rFonts w:ascii="Arial Narrow" w:hAnsi="Arial Narrow"/>
        </w:rPr>
        <w:t>W przypadku utraty dochodu przez studenta lub członka rodziny studenta w roku kalendarzowym poprzedzającym rok</w:t>
      </w:r>
      <w:r w:rsidRPr="004F2467">
        <w:rPr>
          <w:rStyle w:val="txt-new"/>
          <w:rFonts w:ascii="Arial Narrow" w:hAnsi="Arial Narrow"/>
        </w:rPr>
        <w:t xml:space="preserve"> akademicki, w którym student ubiega się o stypendium socjalne lub po tym roku, ustalając do</w:t>
      </w:r>
      <w:r w:rsidR="007A620B" w:rsidRPr="004F2467">
        <w:rPr>
          <w:rStyle w:val="txt-new"/>
          <w:rFonts w:ascii="Arial Narrow" w:hAnsi="Arial Narrow"/>
        </w:rPr>
        <w:t>chód</w:t>
      </w:r>
      <w:r w:rsidRPr="004F2467">
        <w:rPr>
          <w:rStyle w:val="txt-new"/>
          <w:rFonts w:ascii="Arial Narrow" w:hAnsi="Arial Narrow"/>
        </w:rPr>
        <w:t xml:space="preserve"> studenta</w:t>
      </w:r>
      <w:r w:rsidR="007A620B" w:rsidRPr="004F2467">
        <w:rPr>
          <w:rStyle w:val="txt-new"/>
          <w:rFonts w:ascii="Arial Narrow" w:hAnsi="Arial Narrow"/>
        </w:rPr>
        <w:t xml:space="preserve"> lub członka jego rodziny</w:t>
      </w:r>
      <w:r w:rsidRPr="004F2467">
        <w:rPr>
          <w:rStyle w:val="txt-new"/>
          <w:rFonts w:ascii="Arial Narrow" w:hAnsi="Arial Narrow"/>
        </w:rPr>
        <w:t>, nie uwzględnia się dochodu utraconego.</w:t>
      </w:r>
    </w:p>
    <w:p w:rsidR="00C95C9F" w:rsidRPr="004F2467" w:rsidRDefault="00C95C9F" w:rsidP="005413B1">
      <w:pPr>
        <w:numPr>
          <w:ilvl w:val="0"/>
          <w:numId w:val="6"/>
        </w:numPr>
        <w:tabs>
          <w:tab w:val="clear" w:pos="1437"/>
          <w:tab w:val="num" w:pos="284"/>
          <w:tab w:val="num" w:pos="907"/>
        </w:tabs>
        <w:ind w:left="284" w:hanging="284"/>
        <w:jc w:val="both"/>
        <w:rPr>
          <w:rFonts w:ascii="Arial Narrow" w:hAnsi="Arial Narrow"/>
        </w:rPr>
      </w:pPr>
      <w:r w:rsidRPr="004F2467">
        <w:rPr>
          <w:rFonts w:ascii="Arial Narrow" w:hAnsi="Arial Narrow"/>
          <w:color w:val="000000"/>
        </w:rPr>
        <w:t xml:space="preserve">Za utratę dochodu uznaje się utratę dochodu, która nastąpiła wyłącznie w związku z następującymi okolicznościami: </w:t>
      </w:r>
    </w:p>
    <w:p w:rsidR="004A4343" w:rsidRPr="004F2467" w:rsidRDefault="004A4343" w:rsidP="005413B1">
      <w:pPr>
        <w:numPr>
          <w:ilvl w:val="0"/>
          <w:numId w:val="8"/>
        </w:numPr>
        <w:tabs>
          <w:tab w:val="clear" w:pos="1440"/>
          <w:tab w:val="num" w:pos="567"/>
        </w:tabs>
        <w:ind w:left="567" w:hanging="283"/>
        <w:jc w:val="both"/>
        <w:rPr>
          <w:rFonts w:ascii="Arial Narrow" w:hAnsi="Arial Narrow"/>
        </w:rPr>
      </w:pPr>
      <w:r w:rsidRPr="004F2467">
        <w:rPr>
          <w:rFonts w:ascii="Arial Narrow" w:hAnsi="Arial Narrow"/>
        </w:rPr>
        <w:t>uzyskaniem prawa do urlopu wychowawczego,</w:t>
      </w:r>
    </w:p>
    <w:p w:rsidR="004A4343" w:rsidRPr="004F2467" w:rsidRDefault="004A4343" w:rsidP="005413B1">
      <w:pPr>
        <w:numPr>
          <w:ilvl w:val="0"/>
          <w:numId w:val="8"/>
        </w:numPr>
        <w:tabs>
          <w:tab w:val="clear" w:pos="1440"/>
          <w:tab w:val="num" w:pos="567"/>
        </w:tabs>
        <w:ind w:left="567" w:hanging="283"/>
        <w:jc w:val="both"/>
        <w:rPr>
          <w:rFonts w:ascii="Arial Narrow" w:hAnsi="Arial Narrow"/>
        </w:rPr>
      </w:pPr>
      <w:r w:rsidRPr="004F2467">
        <w:rPr>
          <w:rFonts w:ascii="Arial Narrow" w:hAnsi="Arial Narrow"/>
        </w:rPr>
        <w:t>utratą zasiłku lub stypendium dla bezrobotnych,</w:t>
      </w:r>
    </w:p>
    <w:p w:rsidR="004A4343" w:rsidRPr="004F2467" w:rsidRDefault="004A4343" w:rsidP="005413B1">
      <w:pPr>
        <w:numPr>
          <w:ilvl w:val="0"/>
          <w:numId w:val="8"/>
        </w:numPr>
        <w:tabs>
          <w:tab w:val="clear" w:pos="1440"/>
          <w:tab w:val="num" w:pos="567"/>
        </w:tabs>
        <w:ind w:left="567" w:hanging="283"/>
        <w:jc w:val="both"/>
        <w:rPr>
          <w:rFonts w:ascii="Arial Narrow" w:hAnsi="Arial Narrow"/>
        </w:rPr>
      </w:pPr>
      <w:r w:rsidRPr="004F2467">
        <w:rPr>
          <w:rFonts w:ascii="Arial Narrow" w:hAnsi="Arial Narrow"/>
        </w:rPr>
        <w:t xml:space="preserve">utratą zatrudnienia lub innej pracy zarobkowej, </w:t>
      </w:r>
    </w:p>
    <w:p w:rsidR="004A4343" w:rsidRPr="004F2467" w:rsidRDefault="004A4343" w:rsidP="005413B1">
      <w:pPr>
        <w:numPr>
          <w:ilvl w:val="0"/>
          <w:numId w:val="8"/>
        </w:numPr>
        <w:tabs>
          <w:tab w:val="clear" w:pos="1440"/>
          <w:tab w:val="num" w:pos="567"/>
        </w:tabs>
        <w:ind w:left="567" w:hanging="283"/>
        <w:jc w:val="both"/>
        <w:rPr>
          <w:rFonts w:ascii="Arial Narrow" w:hAnsi="Arial Narrow"/>
        </w:rPr>
      </w:pPr>
      <w:r w:rsidRPr="004F2467">
        <w:rPr>
          <w:rFonts w:ascii="Arial Narrow" w:hAnsi="Arial Narrow"/>
        </w:rPr>
        <w:t xml:space="preserve">utratą zasiłku przedemerytalnego lub świadczenia przedemerytalnego, nauczycielskiego świadczenia kompensacyjnego, a także emerytury lub renty, renty rodzinnej lub renty socjalnej, </w:t>
      </w:r>
    </w:p>
    <w:p w:rsidR="004A4343" w:rsidRPr="004F2467" w:rsidRDefault="004A4343" w:rsidP="005413B1">
      <w:pPr>
        <w:numPr>
          <w:ilvl w:val="0"/>
          <w:numId w:val="8"/>
        </w:numPr>
        <w:tabs>
          <w:tab w:val="clear" w:pos="1440"/>
          <w:tab w:val="num" w:pos="567"/>
        </w:tabs>
        <w:ind w:left="567" w:hanging="283"/>
        <w:jc w:val="both"/>
        <w:rPr>
          <w:rFonts w:ascii="Arial Narrow" w:hAnsi="Arial Narrow"/>
        </w:rPr>
      </w:pPr>
      <w:r w:rsidRPr="004F2467">
        <w:rPr>
          <w:rFonts w:ascii="Arial Narrow" w:hAnsi="Arial Narrow"/>
        </w:rPr>
        <w:t>wyrejestrowaniem pozarolniczej działalności gospodarczej</w:t>
      </w:r>
      <w:r w:rsidR="00301103" w:rsidRPr="004F2467">
        <w:rPr>
          <w:rFonts w:ascii="Arial Narrow" w:hAnsi="Arial Narrow"/>
        </w:rPr>
        <w:t xml:space="preserve"> lub</w:t>
      </w:r>
      <w:r w:rsidR="00AF4804" w:rsidRPr="004F2467">
        <w:rPr>
          <w:rFonts w:ascii="Arial Narrow" w:hAnsi="Arial Narrow"/>
        </w:rPr>
        <w:t xml:space="preserve"> zawieszeniem jej wykonywania w </w:t>
      </w:r>
      <w:r w:rsidR="00301103" w:rsidRPr="004F2467">
        <w:rPr>
          <w:rFonts w:ascii="Arial Narrow" w:hAnsi="Arial Narrow"/>
        </w:rPr>
        <w:t xml:space="preserve">rozumieniu art. 14a ust. 1d ustawy z dnia 2 lipca 2004 r. o </w:t>
      </w:r>
      <w:r w:rsidR="0041530E">
        <w:rPr>
          <w:rFonts w:ascii="Arial Narrow" w:hAnsi="Arial Narrow"/>
        </w:rPr>
        <w:t xml:space="preserve">swobodzie </w:t>
      </w:r>
      <w:r w:rsidR="007F5AD1" w:rsidRPr="004F2467">
        <w:rPr>
          <w:rFonts w:ascii="Arial Narrow" w:hAnsi="Arial Narrow"/>
        </w:rPr>
        <w:t>działalności gospodarczej (Dz.</w:t>
      </w:r>
      <w:r w:rsidR="00301103" w:rsidRPr="004F2467">
        <w:rPr>
          <w:rFonts w:ascii="Arial Narrow" w:hAnsi="Arial Narrow"/>
        </w:rPr>
        <w:t>U. z</w:t>
      </w:r>
      <w:r w:rsidR="007F5AD1" w:rsidRPr="004F2467">
        <w:rPr>
          <w:rFonts w:ascii="Arial Narrow" w:hAnsi="Arial Narrow"/>
        </w:rPr>
        <w:t> </w:t>
      </w:r>
      <w:r w:rsidR="00301103" w:rsidRPr="004F2467">
        <w:rPr>
          <w:rFonts w:ascii="Arial Narrow" w:hAnsi="Arial Narrow"/>
        </w:rPr>
        <w:t>201</w:t>
      </w:r>
      <w:r w:rsidR="0041530E">
        <w:rPr>
          <w:rFonts w:ascii="Arial Narrow" w:hAnsi="Arial Narrow"/>
        </w:rPr>
        <w:t>5</w:t>
      </w:r>
      <w:r w:rsidR="00301103" w:rsidRPr="004F2467">
        <w:rPr>
          <w:rFonts w:ascii="Arial Narrow" w:hAnsi="Arial Narrow"/>
        </w:rPr>
        <w:t xml:space="preserve"> r. poz. </w:t>
      </w:r>
      <w:r w:rsidR="0041530E">
        <w:rPr>
          <w:rFonts w:ascii="Arial Narrow" w:hAnsi="Arial Narrow"/>
        </w:rPr>
        <w:t>584</w:t>
      </w:r>
      <w:r w:rsidR="0041530E" w:rsidRPr="004F2467">
        <w:rPr>
          <w:rFonts w:ascii="Arial Narrow" w:hAnsi="Arial Narrow"/>
        </w:rPr>
        <w:t xml:space="preserve"> </w:t>
      </w:r>
      <w:r w:rsidR="007F5AD1" w:rsidRPr="004F2467">
        <w:rPr>
          <w:rFonts w:ascii="Arial Narrow" w:hAnsi="Arial Narrow"/>
        </w:rPr>
        <w:t xml:space="preserve">z </w:t>
      </w:r>
      <w:proofErr w:type="spellStart"/>
      <w:r w:rsidR="007F5AD1" w:rsidRPr="004F2467">
        <w:rPr>
          <w:rFonts w:ascii="Arial Narrow" w:hAnsi="Arial Narrow"/>
        </w:rPr>
        <w:t>późn</w:t>
      </w:r>
      <w:proofErr w:type="spellEnd"/>
      <w:r w:rsidR="007F5AD1" w:rsidRPr="004F2467">
        <w:rPr>
          <w:rFonts w:ascii="Arial Narrow" w:hAnsi="Arial Narrow"/>
        </w:rPr>
        <w:t>. zm.),</w:t>
      </w:r>
    </w:p>
    <w:p w:rsidR="004A4343" w:rsidRPr="004F2467" w:rsidRDefault="004A4343" w:rsidP="005413B1">
      <w:pPr>
        <w:numPr>
          <w:ilvl w:val="0"/>
          <w:numId w:val="8"/>
        </w:numPr>
        <w:tabs>
          <w:tab w:val="clear" w:pos="1440"/>
          <w:tab w:val="num" w:pos="567"/>
        </w:tabs>
        <w:ind w:left="567" w:hanging="283"/>
        <w:jc w:val="both"/>
        <w:rPr>
          <w:rStyle w:val="txt-new"/>
          <w:rFonts w:ascii="Arial Narrow" w:hAnsi="Arial Narrow"/>
        </w:rPr>
      </w:pPr>
      <w:r w:rsidRPr="004F2467">
        <w:rPr>
          <w:rStyle w:val="txt-new"/>
          <w:rFonts w:ascii="Arial Narrow" w:hAnsi="Arial Narrow"/>
        </w:rPr>
        <w:t>utratą zasiłku chorobowego, świadczenia rehabilitacyjnego lub zasiłku macierzyńskiego, przysługujących po utracie zatrudnienia lub innej pracy zarobkowej,</w:t>
      </w:r>
    </w:p>
    <w:p w:rsidR="005F37EB" w:rsidRPr="004F2467" w:rsidRDefault="004A4343" w:rsidP="005413B1">
      <w:pPr>
        <w:numPr>
          <w:ilvl w:val="0"/>
          <w:numId w:val="8"/>
        </w:numPr>
        <w:tabs>
          <w:tab w:val="clear" w:pos="1440"/>
          <w:tab w:val="num" w:pos="567"/>
        </w:tabs>
        <w:ind w:left="567" w:hanging="284"/>
        <w:jc w:val="both"/>
        <w:rPr>
          <w:rStyle w:val="txt-new"/>
          <w:rFonts w:ascii="Arial Narrow" w:hAnsi="Arial Narrow"/>
        </w:rPr>
      </w:pPr>
      <w:r w:rsidRPr="004F2467">
        <w:rPr>
          <w:rStyle w:val="txt-new"/>
          <w:rFonts w:ascii="Arial Narrow" w:hAnsi="Arial Narrow"/>
        </w:rPr>
        <w:t>utratą zasądzonych świadczeń alimentacyjnych w związku ze śmiercią osoby zobowiązanej do</w:t>
      </w:r>
      <w:r w:rsidR="009A5726" w:rsidRPr="004F2467">
        <w:rPr>
          <w:rStyle w:val="txt-new"/>
          <w:rFonts w:ascii="Arial Narrow" w:hAnsi="Arial Narrow"/>
        </w:rPr>
        <w:t> </w:t>
      </w:r>
      <w:r w:rsidRPr="004F2467">
        <w:rPr>
          <w:rStyle w:val="txt-new"/>
          <w:rFonts w:ascii="Arial Narrow" w:hAnsi="Arial Narrow"/>
        </w:rPr>
        <w:t>tych świadczeń</w:t>
      </w:r>
      <w:r w:rsidR="002651E9" w:rsidRPr="004F2467">
        <w:rPr>
          <w:rStyle w:val="txt-new"/>
          <w:rFonts w:ascii="Arial Narrow" w:hAnsi="Arial Narrow"/>
        </w:rPr>
        <w:t xml:space="preserve"> lub utratą świadczeń pieniężnych wypłacanych w przypadku bezskuteczności egzekucji alimentów w związku ze śmiercią osoby zobowiązanej do świadczeń aliment</w:t>
      </w:r>
      <w:r w:rsidR="00C365BA" w:rsidRPr="004F2467">
        <w:rPr>
          <w:rStyle w:val="txt-new"/>
          <w:rFonts w:ascii="Arial Narrow" w:hAnsi="Arial Narrow"/>
        </w:rPr>
        <w:t>acyjnych,</w:t>
      </w:r>
    </w:p>
    <w:p w:rsidR="005F37EB" w:rsidRPr="004F2467" w:rsidRDefault="005F37EB" w:rsidP="00CE507D">
      <w:pPr>
        <w:numPr>
          <w:ilvl w:val="0"/>
          <w:numId w:val="8"/>
        </w:numPr>
        <w:tabs>
          <w:tab w:val="clear" w:pos="1440"/>
          <w:tab w:val="num" w:pos="567"/>
        </w:tabs>
        <w:ind w:left="567" w:hanging="284"/>
        <w:jc w:val="both"/>
        <w:rPr>
          <w:rFonts w:ascii="Arial Narrow" w:hAnsi="Arial Narrow"/>
        </w:rPr>
      </w:pPr>
      <w:r w:rsidRPr="004F2467">
        <w:rPr>
          <w:rFonts w:ascii="Arial Narrow" w:hAnsi="Arial Narrow"/>
        </w:rPr>
        <w:t>utratą świadczenia rodzicielskiego,</w:t>
      </w:r>
    </w:p>
    <w:p w:rsidR="00C365BA" w:rsidRPr="004F2467" w:rsidRDefault="005F37EB" w:rsidP="00CE507D">
      <w:pPr>
        <w:numPr>
          <w:ilvl w:val="0"/>
          <w:numId w:val="8"/>
        </w:numPr>
        <w:tabs>
          <w:tab w:val="clear" w:pos="1440"/>
          <w:tab w:val="num" w:pos="567"/>
        </w:tabs>
        <w:ind w:left="567" w:hanging="284"/>
        <w:jc w:val="both"/>
        <w:rPr>
          <w:rFonts w:ascii="Arial Narrow" w:hAnsi="Arial Narrow"/>
        </w:rPr>
      </w:pPr>
      <w:r w:rsidRPr="004F2467">
        <w:rPr>
          <w:rFonts w:ascii="Arial Narrow" w:hAnsi="Arial Narrow"/>
        </w:rPr>
        <w:lastRenderedPageBreak/>
        <w:t>utratą zasiłku macierzyńskiego, o którym mowa w przepisach o ub</w:t>
      </w:r>
      <w:r w:rsidR="00A415B1" w:rsidRPr="004F2467">
        <w:rPr>
          <w:rFonts w:ascii="Arial Narrow" w:hAnsi="Arial Narrow"/>
        </w:rPr>
        <w:t>ezpieczeniu społecznym rolników,</w:t>
      </w:r>
    </w:p>
    <w:p w:rsidR="00A415B1" w:rsidRDefault="00A415B1" w:rsidP="00CE507D">
      <w:pPr>
        <w:numPr>
          <w:ilvl w:val="0"/>
          <w:numId w:val="8"/>
        </w:numPr>
        <w:tabs>
          <w:tab w:val="clear" w:pos="1440"/>
          <w:tab w:val="num" w:pos="567"/>
        </w:tabs>
        <w:ind w:left="567" w:hanging="284"/>
        <w:jc w:val="both"/>
        <w:rPr>
          <w:rFonts w:ascii="Arial Narrow" w:hAnsi="Arial Narrow"/>
        </w:rPr>
      </w:pPr>
      <w:r w:rsidRPr="004F2467">
        <w:rPr>
          <w:rFonts w:ascii="Arial Narrow" w:hAnsi="Arial Narrow"/>
        </w:rPr>
        <w:t xml:space="preserve">utratą stypendium doktoranckiego określonego w art. 200 ust. 1 ustawy z dnia 27 lipca 2005 r. </w:t>
      </w:r>
      <w:r w:rsidR="00702FF2" w:rsidRPr="004F2467">
        <w:rPr>
          <w:rFonts w:ascii="Arial Narrow" w:hAnsi="Arial Narrow"/>
        </w:rPr>
        <w:t>– Prawo o szkolnictwie wyższym.</w:t>
      </w:r>
      <w:r w:rsidR="009A1A6B" w:rsidRPr="004F2467">
        <w:rPr>
          <w:rFonts w:ascii="Arial Narrow" w:hAnsi="Arial Narrow"/>
        </w:rPr>
        <w:t xml:space="preserve"> </w:t>
      </w:r>
    </w:p>
    <w:p w:rsidR="00E0544C" w:rsidRPr="004F2467" w:rsidRDefault="0041530E" w:rsidP="00CE507D">
      <w:pPr>
        <w:numPr>
          <w:ilvl w:val="0"/>
          <w:numId w:val="6"/>
        </w:numPr>
        <w:tabs>
          <w:tab w:val="clear" w:pos="1437"/>
          <w:tab w:val="num" w:pos="284"/>
          <w:tab w:val="num" w:pos="907"/>
        </w:tabs>
        <w:ind w:left="284" w:hanging="284"/>
        <w:jc w:val="both"/>
        <w:rPr>
          <w:rFonts w:ascii="Arial Narrow" w:hAnsi="Arial Narrow"/>
        </w:rPr>
      </w:pPr>
      <w:r w:rsidRPr="0041530E">
        <w:rPr>
          <w:rFonts w:ascii="Arial Narrow" w:hAnsi="Arial Narrow"/>
          <w:color w:val="000000"/>
        </w:rPr>
        <w:t>Przepisów o utracie 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r w:rsidRPr="0041530E" w:rsidDel="0041530E">
        <w:rPr>
          <w:rFonts w:ascii="Arial Narrow" w:hAnsi="Arial Narrow"/>
          <w:color w:val="000000"/>
        </w:rPr>
        <w:t xml:space="preserve"> </w:t>
      </w:r>
      <w:r w:rsidR="00F42F73" w:rsidRPr="004F2467">
        <w:rPr>
          <w:rFonts w:ascii="Arial Narrow" w:hAnsi="Arial Narrow"/>
        </w:rPr>
        <w:t xml:space="preserve">Dochody utracone dokumentuje się </w:t>
      </w:r>
      <w:r w:rsidR="00F42F73" w:rsidRPr="004F2467">
        <w:rPr>
          <w:rFonts w:ascii="Arial Narrow" w:eastAsia="Times New Roman" w:hAnsi="Arial Narrow"/>
          <w:lang w:eastAsia="pl-PL"/>
        </w:rPr>
        <w:t>dokumentem określającym datę utraty dochodu oraz miesięczną wysokość utraconego dochodu</w:t>
      </w:r>
      <w:r w:rsidR="00D97D74">
        <w:rPr>
          <w:rFonts w:ascii="Arial Narrow" w:eastAsia="Times New Roman" w:hAnsi="Arial Narrow"/>
          <w:lang w:eastAsia="pl-PL"/>
        </w:rPr>
        <w:t xml:space="preserve"> i rodzaj dochodu utraconego</w:t>
      </w:r>
      <w:r w:rsidR="00F42F73" w:rsidRPr="004F2467">
        <w:rPr>
          <w:rFonts w:ascii="Arial Narrow" w:hAnsi="Arial Narrow"/>
        </w:rPr>
        <w:t xml:space="preserve"> </w:t>
      </w:r>
      <w:r w:rsidR="00E0544C" w:rsidRPr="004F2467">
        <w:rPr>
          <w:rFonts w:ascii="Arial Narrow" w:hAnsi="Arial Narrow"/>
        </w:rPr>
        <w:t>(np. PIT 11).</w:t>
      </w:r>
    </w:p>
    <w:p w:rsidR="00A6784B" w:rsidRPr="004F2467" w:rsidRDefault="00A6784B" w:rsidP="00CE507D">
      <w:pPr>
        <w:jc w:val="center"/>
        <w:rPr>
          <w:rFonts w:ascii="Arial Narrow" w:hAnsi="Arial Narrow"/>
        </w:rPr>
      </w:pPr>
    </w:p>
    <w:p w:rsidR="00FB7BEE" w:rsidRPr="004F2467" w:rsidRDefault="00FB7BEE" w:rsidP="00CE507D">
      <w:pPr>
        <w:widowControl w:val="0"/>
        <w:jc w:val="center"/>
        <w:rPr>
          <w:rFonts w:ascii="Arial Narrow" w:hAnsi="Arial Narrow"/>
          <w:b/>
          <w:bCs/>
        </w:rPr>
      </w:pPr>
      <w:r w:rsidRPr="004F2467">
        <w:rPr>
          <w:rFonts w:ascii="Arial Narrow" w:hAnsi="Arial Narrow"/>
          <w:b/>
          <w:bCs/>
        </w:rPr>
        <w:t>§5</w:t>
      </w:r>
    </w:p>
    <w:p w:rsidR="00C95C9F" w:rsidRPr="004F2467" w:rsidRDefault="00C95C9F" w:rsidP="00CE507D">
      <w:pPr>
        <w:jc w:val="center"/>
        <w:rPr>
          <w:rFonts w:ascii="Arial Narrow" w:hAnsi="Arial Narrow"/>
          <w:b/>
        </w:rPr>
      </w:pPr>
      <w:r w:rsidRPr="004F2467">
        <w:rPr>
          <w:rFonts w:ascii="Arial Narrow" w:hAnsi="Arial Narrow"/>
          <w:b/>
        </w:rPr>
        <w:t>UZYSKANIE DOCHODU</w:t>
      </w:r>
    </w:p>
    <w:p w:rsidR="005413B1" w:rsidRPr="004F2467" w:rsidRDefault="005413B1" w:rsidP="00CE507D">
      <w:pPr>
        <w:jc w:val="center"/>
        <w:rPr>
          <w:rFonts w:ascii="Arial Narrow" w:hAnsi="Arial Narrow"/>
          <w:b/>
        </w:rPr>
      </w:pPr>
    </w:p>
    <w:p w:rsidR="00C95C9F" w:rsidRPr="004F2467" w:rsidRDefault="00C95C9F" w:rsidP="00CE507D">
      <w:pPr>
        <w:numPr>
          <w:ilvl w:val="0"/>
          <w:numId w:val="9"/>
        </w:numPr>
        <w:tabs>
          <w:tab w:val="clear" w:pos="1437"/>
          <w:tab w:val="num" w:pos="284"/>
        </w:tabs>
        <w:ind w:left="284" w:hanging="284"/>
        <w:jc w:val="both"/>
        <w:rPr>
          <w:rFonts w:ascii="Arial Narrow" w:hAnsi="Arial Narrow"/>
        </w:rPr>
      </w:pPr>
      <w:r w:rsidRPr="004F2467">
        <w:rPr>
          <w:rFonts w:ascii="Arial Narrow" w:hAnsi="Arial Narrow"/>
          <w:color w:val="000000"/>
        </w:rPr>
        <w:t xml:space="preserve">Za dochód uzyskany uważa się uzyskanie dochodu wyłącznie w wyniku zaistnienia następujących okoliczności: </w:t>
      </w:r>
    </w:p>
    <w:p w:rsidR="00E0544C" w:rsidRPr="004F2467" w:rsidRDefault="00E0544C" w:rsidP="00CE507D">
      <w:pPr>
        <w:numPr>
          <w:ilvl w:val="0"/>
          <w:numId w:val="10"/>
        </w:numPr>
        <w:tabs>
          <w:tab w:val="clear" w:pos="1440"/>
          <w:tab w:val="num" w:pos="709"/>
        </w:tabs>
        <w:ind w:hanging="1156"/>
        <w:jc w:val="both"/>
        <w:rPr>
          <w:rFonts w:ascii="Arial Narrow" w:hAnsi="Arial Narrow"/>
        </w:rPr>
      </w:pPr>
      <w:r w:rsidRPr="004F2467">
        <w:rPr>
          <w:rFonts w:ascii="Arial Narrow" w:hAnsi="Arial Narrow"/>
          <w:color w:val="000000"/>
        </w:rPr>
        <w:t>zakończeniem urlopu wychowawczego,</w:t>
      </w:r>
    </w:p>
    <w:p w:rsidR="00E0544C" w:rsidRPr="004F2467" w:rsidRDefault="00E0544C" w:rsidP="00CE507D">
      <w:pPr>
        <w:numPr>
          <w:ilvl w:val="0"/>
          <w:numId w:val="10"/>
        </w:numPr>
        <w:tabs>
          <w:tab w:val="clear" w:pos="1440"/>
          <w:tab w:val="num" w:pos="709"/>
        </w:tabs>
        <w:ind w:hanging="1156"/>
        <w:jc w:val="both"/>
        <w:rPr>
          <w:rFonts w:ascii="Arial Narrow" w:hAnsi="Arial Narrow"/>
        </w:rPr>
      </w:pPr>
      <w:r w:rsidRPr="004F2467">
        <w:rPr>
          <w:rFonts w:ascii="Arial Narrow" w:hAnsi="Arial Narrow"/>
        </w:rPr>
        <w:t>uzyskaniem zasiłku lub stypendium dla bezrobotnych,</w:t>
      </w:r>
    </w:p>
    <w:p w:rsidR="00E0544C" w:rsidRPr="004F2467" w:rsidRDefault="00E0544C" w:rsidP="00CE507D">
      <w:pPr>
        <w:numPr>
          <w:ilvl w:val="0"/>
          <w:numId w:val="10"/>
        </w:numPr>
        <w:tabs>
          <w:tab w:val="clear" w:pos="1440"/>
          <w:tab w:val="num" w:pos="709"/>
        </w:tabs>
        <w:ind w:left="709" w:hanging="425"/>
        <w:jc w:val="both"/>
        <w:rPr>
          <w:rFonts w:ascii="Arial Narrow" w:hAnsi="Arial Narrow"/>
        </w:rPr>
      </w:pPr>
      <w:r w:rsidRPr="004F2467">
        <w:rPr>
          <w:rFonts w:ascii="Arial Narrow" w:hAnsi="Arial Narrow"/>
        </w:rPr>
        <w:t xml:space="preserve">uzyskaniem zatrudnienia lub innej pracy zarobkowej, </w:t>
      </w:r>
    </w:p>
    <w:p w:rsidR="00E0544C" w:rsidRPr="004F2467" w:rsidRDefault="00E0544C" w:rsidP="00CE507D">
      <w:pPr>
        <w:numPr>
          <w:ilvl w:val="0"/>
          <w:numId w:val="10"/>
        </w:numPr>
        <w:tabs>
          <w:tab w:val="clear" w:pos="1440"/>
          <w:tab w:val="num" w:pos="709"/>
        </w:tabs>
        <w:ind w:left="709" w:hanging="425"/>
        <w:jc w:val="both"/>
        <w:rPr>
          <w:rFonts w:ascii="Arial Narrow" w:hAnsi="Arial Narrow"/>
        </w:rPr>
      </w:pPr>
      <w:r w:rsidRPr="004F2467">
        <w:rPr>
          <w:rFonts w:ascii="Arial Narrow" w:hAnsi="Arial Narrow"/>
        </w:rPr>
        <w:t>uzyskaniem zasiłku przedemerytalnego lub świadczenia przedemerytalnego, nauczycielskiego świadczenia kompensacyjnego, a także emerytury lub renty, renty</w:t>
      </w:r>
      <w:r w:rsidR="002651E9" w:rsidRPr="004F2467">
        <w:rPr>
          <w:rFonts w:ascii="Arial Narrow" w:hAnsi="Arial Narrow"/>
        </w:rPr>
        <w:t xml:space="preserve"> rodzinnej lub renty socjalnej</w:t>
      </w:r>
      <w:r w:rsidRPr="004F2467">
        <w:rPr>
          <w:rFonts w:ascii="Arial Narrow" w:hAnsi="Arial Narrow"/>
        </w:rPr>
        <w:t>,</w:t>
      </w:r>
    </w:p>
    <w:p w:rsidR="00E0544C" w:rsidRPr="004F2467" w:rsidRDefault="00E0544C" w:rsidP="00CE507D">
      <w:pPr>
        <w:numPr>
          <w:ilvl w:val="0"/>
          <w:numId w:val="10"/>
        </w:numPr>
        <w:tabs>
          <w:tab w:val="clear" w:pos="1440"/>
          <w:tab w:val="num" w:pos="709"/>
        </w:tabs>
        <w:ind w:left="709" w:hanging="425"/>
        <w:jc w:val="both"/>
        <w:rPr>
          <w:rFonts w:ascii="Arial Narrow" w:hAnsi="Arial Narrow"/>
        </w:rPr>
      </w:pPr>
      <w:r w:rsidRPr="004F2467">
        <w:rPr>
          <w:rFonts w:ascii="Arial Narrow" w:hAnsi="Arial Narrow"/>
        </w:rPr>
        <w:t>rozpoczęciem pozarolniczej działalności gospodarczej</w:t>
      </w:r>
      <w:r w:rsidR="00301103" w:rsidRPr="004F2467">
        <w:rPr>
          <w:rFonts w:ascii="Arial Narrow" w:hAnsi="Arial Narrow"/>
        </w:rPr>
        <w:t xml:space="preserve"> lub wznowieniem jej wykonywania</w:t>
      </w:r>
      <w:r w:rsidR="002651E9" w:rsidRPr="004F2467">
        <w:rPr>
          <w:rFonts w:ascii="Arial Narrow" w:hAnsi="Arial Narrow"/>
        </w:rPr>
        <w:t xml:space="preserve"> w rozumieniu art. 14a ust. 1d ustawy z dnia 2 lipca 2004 r. o swobodzie działalności gospodarczej (Dz. U. 2015 poz. 584, </w:t>
      </w:r>
      <w:r w:rsidR="0041530E">
        <w:rPr>
          <w:rFonts w:ascii="Arial Narrow" w:hAnsi="Arial Narrow"/>
        </w:rPr>
        <w:t xml:space="preserve">z </w:t>
      </w:r>
      <w:proofErr w:type="spellStart"/>
      <w:r w:rsidR="0041530E">
        <w:rPr>
          <w:rFonts w:ascii="Arial Narrow" w:hAnsi="Arial Narrow"/>
        </w:rPr>
        <w:t>późn</w:t>
      </w:r>
      <w:proofErr w:type="spellEnd"/>
      <w:r w:rsidR="0041530E">
        <w:rPr>
          <w:rFonts w:ascii="Arial Narrow" w:hAnsi="Arial Narrow"/>
        </w:rPr>
        <w:t>. zm.</w:t>
      </w:r>
      <w:r w:rsidR="002651E9" w:rsidRPr="004F2467">
        <w:rPr>
          <w:rFonts w:ascii="Arial Narrow" w:hAnsi="Arial Narrow"/>
        </w:rPr>
        <w:t>);</w:t>
      </w:r>
    </w:p>
    <w:p w:rsidR="005F37EB" w:rsidRPr="004F2467" w:rsidRDefault="00E0544C" w:rsidP="00CE507D">
      <w:pPr>
        <w:numPr>
          <w:ilvl w:val="0"/>
          <w:numId w:val="10"/>
        </w:numPr>
        <w:tabs>
          <w:tab w:val="clear" w:pos="1440"/>
          <w:tab w:val="num" w:pos="709"/>
        </w:tabs>
        <w:ind w:left="709" w:hanging="425"/>
        <w:jc w:val="both"/>
        <w:rPr>
          <w:rStyle w:val="txt-new"/>
          <w:rFonts w:ascii="Arial Narrow" w:hAnsi="Arial Narrow"/>
        </w:rPr>
      </w:pPr>
      <w:r w:rsidRPr="004F2467">
        <w:rPr>
          <w:rStyle w:val="txt-new"/>
          <w:rFonts w:ascii="Arial Narrow" w:hAnsi="Arial Narrow"/>
        </w:rPr>
        <w:t>uzyskaniem zasiłku chorobowego, świadczenia rehabilitacyjnego lub zasiłku macierzyńskiego, przysługujących po utracie zatrudni</w:t>
      </w:r>
      <w:r w:rsidR="005F37EB" w:rsidRPr="004F2467">
        <w:rPr>
          <w:rStyle w:val="txt-new"/>
          <w:rFonts w:ascii="Arial Narrow" w:hAnsi="Arial Narrow"/>
        </w:rPr>
        <w:t>enia lub innej pracy zarobkowej,</w:t>
      </w:r>
    </w:p>
    <w:p w:rsidR="005F37EB" w:rsidRPr="004F2467" w:rsidRDefault="005F37EB" w:rsidP="00CE507D">
      <w:pPr>
        <w:numPr>
          <w:ilvl w:val="0"/>
          <w:numId w:val="10"/>
        </w:numPr>
        <w:tabs>
          <w:tab w:val="clear" w:pos="1440"/>
          <w:tab w:val="num" w:pos="709"/>
        </w:tabs>
        <w:ind w:left="709" w:hanging="425"/>
        <w:jc w:val="both"/>
        <w:rPr>
          <w:rFonts w:ascii="Arial Narrow" w:hAnsi="Arial Narrow"/>
        </w:rPr>
      </w:pPr>
      <w:r w:rsidRPr="004F2467">
        <w:rPr>
          <w:rFonts w:ascii="Arial Narrow" w:hAnsi="Arial Narrow"/>
        </w:rPr>
        <w:t>uzyskaniem świadczenia rodzicielskiego,</w:t>
      </w:r>
    </w:p>
    <w:p w:rsidR="005F37EB" w:rsidRPr="004F2467" w:rsidRDefault="005F37EB" w:rsidP="00CE507D">
      <w:pPr>
        <w:numPr>
          <w:ilvl w:val="0"/>
          <w:numId w:val="10"/>
        </w:numPr>
        <w:tabs>
          <w:tab w:val="clear" w:pos="1440"/>
          <w:tab w:val="num" w:pos="709"/>
        </w:tabs>
        <w:ind w:left="709" w:hanging="425"/>
        <w:jc w:val="both"/>
        <w:rPr>
          <w:rFonts w:ascii="Arial Narrow" w:hAnsi="Arial Narrow"/>
        </w:rPr>
      </w:pPr>
      <w:r w:rsidRPr="004F2467">
        <w:rPr>
          <w:rFonts w:ascii="Arial Narrow" w:hAnsi="Arial Narrow"/>
        </w:rPr>
        <w:t>uzyskaniem zasiłku macierzyńskiego, o którym mowa w przepisach o ub</w:t>
      </w:r>
      <w:r w:rsidR="00A415B1" w:rsidRPr="004F2467">
        <w:rPr>
          <w:rFonts w:ascii="Arial Narrow" w:hAnsi="Arial Narrow"/>
        </w:rPr>
        <w:t>ezpieczeniu społecznym rolników,</w:t>
      </w:r>
    </w:p>
    <w:p w:rsidR="00702FF2" w:rsidRPr="004F2467" w:rsidRDefault="00A415B1" w:rsidP="00CE507D">
      <w:pPr>
        <w:numPr>
          <w:ilvl w:val="0"/>
          <w:numId w:val="10"/>
        </w:numPr>
        <w:tabs>
          <w:tab w:val="clear" w:pos="1440"/>
          <w:tab w:val="num" w:pos="709"/>
        </w:tabs>
        <w:ind w:left="709" w:hanging="425"/>
        <w:jc w:val="both"/>
        <w:rPr>
          <w:rFonts w:ascii="Arial Narrow" w:hAnsi="Arial Narrow"/>
        </w:rPr>
      </w:pPr>
      <w:r w:rsidRPr="004F2467">
        <w:rPr>
          <w:rFonts w:ascii="Arial Narrow" w:hAnsi="Arial Narrow"/>
        </w:rPr>
        <w:t xml:space="preserve">uzyskaniem stypendium doktoranckiego określonego w art. 200 ust. 1 ustawy z dnia 27 lipca 2005 r. </w:t>
      </w:r>
      <w:r w:rsidR="009A1A6B" w:rsidRPr="004F2467">
        <w:rPr>
          <w:rFonts w:ascii="Arial Narrow" w:hAnsi="Arial Narrow"/>
        </w:rPr>
        <w:t>– Prawo o szkolnictwie wyższym.</w:t>
      </w:r>
    </w:p>
    <w:p w:rsidR="00702FF2" w:rsidRPr="004F2467" w:rsidRDefault="00702FF2" w:rsidP="00CE507D">
      <w:pPr>
        <w:numPr>
          <w:ilvl w:val="0"/>
          <w:numId w:val="9"/>
        </w:numPr>
        <w:tabs>
          <w:tab w:val="clear" w:pos="1437"/>
          <w:tab w:val="num" w:pos="284"/>
        </w:tabs>
        <w:ind w:left="284" w:hanging="284"/>
        <w:jc w:val="both"/>
        <w:rPr>
          <w:rFonts w:ascii="Arial Narrow" w:eastAsia="Times New Roman" w:hAnsi="Arial Narrow"/>
          <w:lang w:eastAsia="pl-PL"/>
        </w:rPr>
      </w:pPr>
      <w:r w:rsidRPr="004F2467">
        <w:rPr>
          <w:rFonts w:ascii="Arial Narrow" w:eastAsia="Times New Roman" w:hAnsi="Arial Narrow"/>
          <w:lang w:eastAsia="pl-PL"/>
        </w:rPr>
        <w:t>W przypadku uzyskania doch</w:t>
      </w:r>
      <w:r w:rsidR="007A620B" w:rsidRPr="004F2467">
        <w:rPr>
          <w:rFonts w:ascii="Arial Narrow" w:eastAsia="Times New Roman" w:hAnsi="Arial Narrow"/>
          <w:lang w:eastAsia="pl-PL"/>
        </w:rPr>
        <w:t xml:space="preserve">odu przez studenta lub członka </w:t>
      </w:r>
      <w:r w:rsidRPr="004F2467">
        <w:rPr>
          <w:rFonts w:ascii="Arial Narrow" w:eastAsia="Times New Roman" w:hAnsi="Arial Narrow"/>
          <w:lang w:eastAsia="pl-PL"/>
        </w:rPr>
        <w:t>rodziny</w:t>
      </w:r>
      <w:r w:rsidR="007A620B" w:rsidRPr="004F2467">
        <w:rPr>
          <w:rFonts w:ascii="Arial Narrow" w:eastAsia="Times New Roman" w:hAnsi="Arial Narrow"/>
          <w:lang w:eastAsia="pl-PL"/>
        </w:rPr>
        <w:t xml:space="preserve"> studenta</w:t>
      </w:r>
      <w:r w:rsidRPr="004F2467">
        <w:rPr>
          <w:rFonts w:ascii="Arial Narrow" w:eastAsia="Times New Roman" w:hAnsi="Arial Narrow"/>
          <w:lang w:eastAsia="pl-PL"/>
        </w:rPr>
        <w:t xml:space="preserve"> w roku kalendarzowym poprzedzającym rok akademicki ustalając dochód studenta lub członka jego rodziny, osiągnięty w tym roku dochód dzieli się przez liczbę miesięcy, w których dochód ten był uzyskiwany, jeżeli dochód ten jest uzyskiwany w okresie, na który ustalane jest prawo do świadczeń stypendialnych.</w:t>
      </w:r>
    </w:p>
    <w:p w:rsidR="00E453CA" w:rsidRPr="0041530E" w:rsidRDefault="00E453CA" w:rsidP="00CE507D">
      <w:pPr>
        <w:numPr>
          <w:ilvl w:val="0"/>
          <w:numId w:val="9"/>
        </w:numPr>
        <w:tabs>
          <w:tab w:val="clear" w:pos="1437"/>
          <w:tab w:val="num" w:pos="284"/>
        </w:tabs>
        <w:ind w:left="284" w:hanging="284"/>
        <w:jc w:val="both"/>
        <w:rPr>
          <w:rFonts w:ascii="Arial Narrow" w:hAnsi="Arial Narrow"/>
        </w:rPr>
      </w:pPr>
      <w:r w:rsidRPr="004F2467">
        <w:rPr>
          <w:rFonts w:ascii="Arial Narrow" w:eastAsia="Times New Roman" w:hAnsi="Arial Narrow"/>
          <w:lang w:eastAsia="pl-PL"/>
        </w:rPr>
        <w:t xml:space="preserve">W przypadku uzyskania dochodu przez studenta lub członka rodziny studenta, po roku kalendarzowym poprzedzającym rok akademicki, w którym student ubiega się o stypendium socjalne dochód rodziny studenta ustala się na podstawie dochodu studenta lub członka jego rodziny, powiększonego o kwotę osiągniętego dochodu za miesiąc następujący po miesiącu, w którym nastąpiło uzyskanie dochodu, jeżeli dochód ten jest uzyskiwany w okresie, na który jest ustalane prawo do świadczeń stypendialnych.  </w:t>
      </w:r>
    </w:p>
    <w:p w:rsidR="0041530E" w:rsidRPr="0041530E" w:rsidRDefault="0041530E" w:rsidP="0041530E">
      <w:pPr>
        <w:numPr>
          <w:ilvl w:val="0"/>
          <w:numId w:val="9"/>
        </w:numPr>
        <w:tabs>
          <w:tab w:val="clear" w:pos="1437"/>
          <w:tab w:val="num" w:pos="284"/>
        </w:tabs>
        <w:ind w:left="284" w:hanging="284"/>
        <w:jc w:val="both"/>
        <w:rPr>
          <w:rFonts w:ascii="Arial Narrow" w:hAnsi="Arial Narrow"/>
        </w:rPr>
      </w:pPr>
      <w:r w:rsidRPr="0041530E">
        <w:rPr>
          <w:rFonts w:ascii="Arial Narrow" w:hAnsi="Arial Narrow"/>
        </w:rPr>
        <w:t xml:space="preserve">Przepisów o </w:t>
      </w:r>
      <w:r>
        <w:rPr>
          <w:rFonts w:ascii="Arial Narrow" w:hAnsi="Arial Narrow"/>
        </w:rPr>
        <w:t xml:space="preserve">uzyskaniu </w:t>
      </w:r>
      <w:r w:rsidRPr="0041530E">
        <w:rPr>
          <w:rFonts w:ascii="Arial Narrow" w:hAnsi="Arial Narrow"/>
        </w:rPr>
        <w:t>dochodu nie stosuje się do dochodu z tytułu zatrudnienia lub innej pracy zarobkowej i dochodu z tytułu wyrejestrowania lub rozpoczęcia pozarolniczej działalności gospodarczej, jeżeli członek rodziny, osoba ucząca się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w:t>
      </w:r>
      <w:r w:rsidR="006C0A54">
        <w:rPr>
          <w:rFonts w:ascii="Arial Narrow" w:hAnsi="Arial Narrow"/>
        </w:rPr>
        <w:t>.</w:t>
      </w:r>
    </w:p>
    <w:p w:rsidR="001D7894" w:rsidRPr="004F2467" w:rsidRDefault="00C95C9F" w:rsidP="00CE507D">
      <w:pPr>
        <w:numPr>
          <w:ilvl w:val="0"/>
          <w:numId w:val="9"/>
        </w:numPr>
        <w:tabs>
          <w:tab w:val="clear" w:pos="1437"/>
          <w:tab w:val="num" w:pos="284"/>
        </w:tabs>
        <w:ind w:left="284" w:hanging="284"/>
        <w:jc w:val="both"/>
        <w:rPr>
          <w:rFonts w:ascii="Arial Narrow" w:hAnsi="Arial Narrow"/>
        </w:rPr>
      </w:pPr>
      <w:r w:rsidRPr="004F2467">
        <w:rPr>
          <w:rFonts w:ascii="Arial Narrow" w:hAnsi="Arial Narrow"/>
        </w:rPr>
        <w:t xml:space="preserve">Dochody uzyskane dokumentuje się zaświadczeniem wydanym przez uprawniony podmiot, określającym wysokość </w:t>
      </w:r>
      <w:r w:rsidR="00D97D74">
        <w:rPr>
          <w:rFonts w:ascii="Arial Narrow" w:hAnsi="Arial Narrow"/>
        </w:rPr>
        <w:t xml:space="preserve">i rodzaj </w:t>
      </w:r>
      <w:r w:rsidRPr="004F2467">
        <w:rPr>
          <w:rFonts w:ascii="Arial Narrow" w:hAnsi="Arial Narrow"/>
        </w:rPr>
        <w:t>uzyskanego dochodu.</w:t>
      </w:r>
    </w:p>
    <w:p w:rsidR="00C95C9F" w:rsidRDefault="00C95C9F" w:rsidP="00CE507D">
      <w:pPr>
        <w:ind w:left="284" w:firstLine="0"/>
        <w:jc w:val="both"/>
        <w:rPr>
          <w:rFonts w:ascii="Arial Narrow" w:hAnsi="Arial Narrow"/>
        </w:rPr>
      </w:pPr>
    </w:p>
    <w:p w:rsidR="00344094" w:rsidRDefault="00344094" w:rsidP="00CE507D">
      <w:pPr>
        <w:ind w:left="284" w:firstLine="0"/>
        <w:jc w:val="both"/>
        <w:rPr>
          <w:rFonts w:ascii="Arial Narrow" w:hAnsi="Arial Narrow"/>
        </w:rPr>
      </w:pPr>
    </w:p>
    <w:p w:rsidR="00344094" w:rsidRPr="006028A6" w:rsidRDefault="00344094" w:rsidP="00CE507D">
      <w:pPr>
        <w:ind w:left="284" w:firstLine="0"/>
        <w:jc w:val="both"/>
        <w:rPr>
          <w:rFonts w:ascii="Arial Narrow" w:hAnsi="Arial Narrow"/>
        </w:rPr>
      </w:pPr>
    </w:p>
    <w:sectPr w:rsidR="00344094" w:rsidRPr="006028A6" w:rsidSect="00735315">
      <w:footerReference w:type="default" r:id="rId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10" w:rsidRDefault="00530D10" w:rsidP="00E85906">
      <w:r>
        <w:separator/>
      </w:r>
    </w:p>
  </w:endnote>
  <w:endnote w:type="continuationSeparator" w:id="0">
    <w:p w:rsidR="00530D10" w:rsidRDefault="00530D10" w:rsidP="00E859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10" w:rsidRPr="006028A6" w:rsidRDefault="00D86310" w:rsidP="00D86310">
    <w:pPr>
      <w:pStyle w:val="Stopka"/>
      <w:jc w:val="center"/>
      <w:rPr>
        <w:rFonts w:ascii="Arial Narrow" w:hAnsi="Arial Narrow"/>
        <w:sz w:val="20"/>
        <w:szCs w:val="20"/>
      </w:rPr>
    </w:pPr>
    <w:r w:rsidRPr="006028A6">
      <w:rPr>
        <w:rFonts w:ascii="Arial Narrow" w:hAnsi="Arial Narrow"/>
        <w:sz w:val="20"/>
        <w:szCs w:val="20"/>
      </w:rPr>
      <w:fldChar w:fldCharType="begin"/>
    </w:r>
    <w:r w:rsidRPr="006028A6">
      <w:rPr>
        <w:rFonts w:ascii="Arial Narrow" w:hAnsi="Arial Narrow"/>
        <w:sz w:val="20"/>
        <w:szCs w:val="20"/>
      </w:rPr>
      <w:instrText xml:space="preserve"> PAGE   \* MERGEFORMAT </w:instrText>
    </w:r>
    <w:r w:rsidRPr="006028A6">
      <w:rPr>
        <w:rFonts w:ascii="Arial Narrow" w:hAnsi="Arial Narrow"/>
        <w:sz w:val="20"/>
        <w:szCs w:val="20"/>
      </w:rPr>
      <w:fldChar w:fldCharType="separate"/>
    </w:r>
    <w:r w:rsidR="00006C98">
      <w:rPr>
        <w:rFonts w:ascii="Arial Narrow" w:hAnsi="Arial Narrow"/>
        <w:noProof/>
        <w:sz w:val="20"/>
        <w:szCs w:val="20"/>
      </w:rPr>
      <w:t>1</w:t>
    </w:r>
    <w:r w:rsidRPr="006028A6">
      <w:rPr>
        <w:rFonts w:ascii="Arial Narrow" w:hAnsi="Arial Narrow"/>
        <w:sz w:val="20"/>
        <w:szCs w:val="20"/>
      </w:rPr>
      <w:fldChar w:fldCharType="end"/>
    </w:r>
  </w:p>
  <w:p w:rsidR="00E85906" w:rsidRDefault="00E8590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10" w:rsidRDefault="00530D10" w:rsidP="00E85906">
      <w:r>
        <w:separator/>
      </w:r>
    </w:p>
  </w:footnote>
  <w:footnote w:type="continuationSeparator" w:id="0">
    <w:p w:rsidR="00530D10" w:rsidRDefault="00530D10" w:rsidP="00E85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DAF"/>
    <w:multiLevelType w:val="multilevel"/>
    <w:tmpl w:val="5064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35F89"/>
    <w:multiLevelType w:val="hybridMultilevel"/>
    <w:tmpl w:val="6EE8314A"/>
    <w:lvl w:ilvl="0" w:tplc="322AE4E0">
      <w:start w:val="1"/>
      <w:numFmt w:val="decimal"/>
      <w:lvlText w:val="%1."/>
      <w:lvlJc w:val="left"/>
      <w:pPr>
        <w:tabs>
          <w:tab w:val="num" w:pos="1077"/>
        </w:tabs>
        <w:ind w:left="1077" w:hanging="360"/>
      </w:pPr>
      <w:rPr>
        <w:color w:val="auto"/>
      </w:rPr>
    </w:lvl>
    <w:lvl w:ilvl="1" w:tplc="5CA82E72">
      <w:start w:val="1"/>
      <w:numFmt w:val="lowerLetter"/>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
    <w:nsid w:val="03A335EB"/>
    <w:multiLevelType w:val="hybridMultilevel"/>
    <w:tmpl w:val="7CD45DF0"/>
    <w:lvl w:ilvl="0" w:tplc="B15CAA5C">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3">
    <w:nsid w:val="17DA32C8"/>
    <w:multiLevelType w:val="hybridMultilevel"/>
    <w:tmpl w:val="9E665B26"/>
    <w:lvl w:ilvl="0" w:tplc="34B42D50">
      <w:start w:val="1"/>
      <w:numFmt w:val="decimal"/>
      <w:lvlText w:val="%1)"/>
      <w:lvlJc w:val="left"/>
      <w:pPr>
        <w:tabs>
          <w:tab w:val="num" w:pos="786"/>
        </w:tabs>
        <w:ind w:left="786" w:hanging="360"/>
      </w:pPr>
      <w:rPr>
        <w:rFonts w:ascii="Arial Narrow" w:hAnsi="Arial Narrow" w:hint="default"/>
        <w:b w:val="0"/>
      </w:rPr>
    </w:lvl>
    <w:lvl w:ilvl="1" w:tplc="B15CAA5C">
      <w:start w:val="1"/>
      <w:numFmt w:val="bullet"/>
      <w:lvlText w:val=""/>
      <w:lvlJc w:val="left"/>
      <w:pPr>
        <w:tabs>
          <w:tab w:val="num" w:pos="1506"/>
        </w:tabs>
        <w:ind w:left="1506" w:hanging="360"/>
      </w:pPr>
      <w:rPr>
        <w:rFonts w:ascii="Symbol" w:hAnsi="Symbol" w:hint="default"/>
        <w:b w:val="0"/>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
    <w:nsid w:val="1A1431A8"/>
    <w:multiLevelType w:val="hybridMultilevel"/>
    <w:tmpl w:val="506CBF34"/>
    <w:lvl w:ilvl="0" w:tplc="B15CAA5C">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DE64721"/>
    <w:multiLevelType w:val="hybridMultilevel"/>
    <w:tmpl w:val="38EC0090"/>
    <w:lvl w:ilvl="0" w:tplc="E64C6E4A">
      <w:start w:val="1"/>
      <w:numFmt w:val="decimal"/>
      <w:lvlText w:val="%1."/>
      <w:lvlJc w:val="left"/>
      <w:pPr>
        <w:tabs>
          <w:tab w:val="num" w:pos="814"/>
        </w:tabs>
        <w:ind w:left="814" w:hanging="360"/>
      </w:pPr>
      <w:rPr>
        <w:rFonts w:hint="default"/>
        <w:b w:val="0"/>
        <w:color w:val="auto"/>
        <w:sz w:val="22"/>
        <w:szCs w:val="22"/>
      </w:rPr>
    </w:lvl>
    <w:lvl w:ilvl="1" w:tplc="B598FC06">
      <w:start w:val="1"/>
      <w:numFmt w:val="decimal"/>
      <w:lvlText w:val="%2)"/>
      <w:lvlJc w:val="left"/>
      <w:pPr>
        <w:tabs>
          <w:tab w:val="num" w:pos="1443"/>
        </w:tabs>
        <w:ind w:left="1443" w:hanging="36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41B567C"/>
    <w:multiLevelType w:val="hybridMultilevel"/>
    <w:tmpl w:val="3FE47456"/>
    <w:lvl w:ilvl="0" w:tplc="AEA8D66C">
      <w:start w:val="1"/>
      <w:numFmt w:val="decimal"/>
      <w:lvlText w:val="%1)"/>
      <w:lvlJc w:val="left"/>
      <w:pPr>
        <w:tabs>
          <w:tab w:val="num" w:pos="1440"/>
        </w:tabs>
        <w:ind w:left="1440" w:hanging="360"/>
      </w:pPr>
      <w:rPr>
        <w:rFonts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58A471C"/>
    <w:multiLevelType w:val="hybridMultilevel"/>
    <w:tmpl w:val="5CB4E25A"/>
    <w:lvl w:ilvl="0" w:tplc="5F12C722">
      <w:start w:val="1"/>
      <w:numFmt w:val="bullet"/>
      <w:lvlText w:val="-"/>
      <w:lvlJc w:val="left"/>
      <w:pPr>
        <w:ind w:left="720" w:hanging="360"/>
      </w:pPr>
      <w:rPr>
        <w:rFonts w:ascii="Times New Roman" w:hAnsi="Times New Roman" w:cs="Times New Roman" w:hint="default"/>
        <w:b w:val="0"/>
        <w:i w:val="0"/>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57723A"/>
    <w:multiLevelType w:val="hybridMultilevel"/>
    <w:tmpl w:val="AB5A2B06"/>
    <w:lvl w:ilvl="0" w:tplc="0EFC504C">
      <w:start w:val="1"/>
      <w:numFmt w:val="decimal"/>
      <w:lvlText w:val="%1."/>
      <w:lvlJc w:val="left"/>
      <w:pPr>
        <w:tabs>
          <w:tab w:val="num" w:pos="1437"/>
        </w:tabs>
        <w:ind w:left="1437" w:hanging="360"/>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95566F8"/>
    <w:multiLevelType w:val="hybridMultilevel"/>
    <w:tmpl w:val="019275E4"/>
    <w:lvl w:ilvl="0" w:tplc="5CA82E7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0">
    <w:nsid w:val="2EA47A0F"/>
    <w:multiLevelType w:val="hybridMultilevel"/>
    <w:tmpl w:val="90524202"/>
    <w:lvl w:ilvl="0" w:tplc="DA381C50">
      <w:start w:val="1"/>
      <w:numFmt w:val="decimal"/>
      <w:lvlText w:val="%1)"/>
      <w:lvlJc w:val="left"/>
      <w:pPr>
        <w:tabs>
          <w:tab w:val="num" w:pos="644"/>
        </w:tabs>
        <w:ind w:left="644" w:hanging="360"/>
      </w:pPr>
      <w:rPr>
        <w:b w:val="0"/>
      </w:rPr>
    </w:lvl>
    <w:lvl w:ilvl="1" w:tplc="5CA82E72">
      <w:start w:val="1"/>
      <w:numFmt w:val="lowerLetter"/>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938"/>
        </w:tabs>
        <w:ind w:left="938" w:hanging="180"/>
      </w:pPr>
    </w:lvl>
    <w:lvl w:ilvl="3" w:tplc="0415000F" w:tentative="1">
      <w:start w:val="1"/>
      <w:numFmt w:val="decimal"/>
      <w:lvlText w:val="%4."/>
      <w:lvlJc w:val="left"/>
      <w:pPr>
        <w:tabs>
          <w:tab w:val="num" w:pos="1658"/>
        </w:tabs>
        <w:ind w:left="1658" w:hanging="360"/>
      </w:pPr>
    </w:lvl>
    <w:lvl w:ilvl="4" w:tplc="04150019" w:tentative="1">
      <w:start w:val="1"/>
      <w:numFmt w:val="lowerLetter"/>
      <w:lvlText w:val="%5."/>
      <w:lvlJc w:val="left"/>
      <w:pPr>
        <w:tabs>
          <w:tab w:val="num" w:pos="2378"/>
        </w:tabs>
        <w:ind w:left="2378" w:hanging="360"/>
      </w:pPr>
    </w:lvl>
    <w:lvl w:ilvl="5" w:tplc="0415001B" w:tentative="1">
      <w:start w:val="1"/>
      <w:numFmt w:val="lowerRoman"/>
      <w:lvlText w:val="%6."/>
      <w:lvlJc w:val="right"/>
      <w:pPr>
        <w:tabs>
          <w:tab w:val="num" w:pos="3098"/>
        </w:tabs>
        <w:ind w:left="3098" w:hanging="180"/>
      </w:pPr>
    </w:lvl>
    <w:lvl w:ilvl="6" w:tplc="0415000F" w:tentative="1">
      <w:start w:val="1"/>
      <w:numFmt w:val="decimal"/>
      <w:lvlText w:val="%7."/>
      <w:lvlJc w:val="left"/>
      <w:pPr>
        <w:tabs>
          <w:tab w:val="num" w:pos="3818"/>
        </w:tabs>
        <w:ind w:left="3818" w:hanging="360"/>
      </w:pPr>
    </w:lvl>
    <w:lvl w:ilvl="7" w:tplc="04150019" w:tentative="1">
      <w:start w:val="1"/>
      <w:numFmt w:val="lowerLetter"/>
      <w:lvlText w:val="%8."/>
      <w:lvlJc w:val="left"/>
      <w:pPr>
        <w:tabs>
          <w:tab w:val="num" w:pos="4538"/>
        </w:tabs>
        <w:ind w:left="4538" w:hanging="360"/>
      </w:pPr>
    </w:lvl>
    <w:lvl w:ilvl="8" w:tplc="0415001B" w:tentative="1">
      <w:start w:val="1"/>
      <w:numFmt w:val="lowerRoman"/>
      <w:lvlText w:val="%9."/>
      <w:lvlJc w:val="right"/>
      <w:pPr>
        <w:tabs>
          <w:tab w:val="num" w:pos="5258"/>
        </w:tabs>
        <w:ind w:left="5258" w:hanging="180"/>
      </w:pPr>
    </w:lvl>
  </w:abstractNum>
  <w:abstractNum w:abstractNumId="11">
    <w:nsid w:val="2EE427F9"/>
    <w:multiLevelType w:val="hybridMultilevel"/>
    <w:tmpl w:val="2376C49C"/>
    <w:lvl w:ilvl="0" w:tplc="166C6F7E">
      <w:start w:val="1"/>
      <w:numFmt w:val="decimal"/>
      <w:lvlText w:val="%1)"/>
      <w:lvlJc w:val="left"/>
      <w:pPr>
        <w:tabs>
          <w:tab w:val="num" w:pos="1440"/>
        </w:tabs>
        <w:ind w:left="1440" w:hanging="360"/>
      </w:pPr>
      <w:rPr>
        <w:rFonts w:ascii="Arial Narrow" w:hAnsi="Arial Narrow"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EE66CBA"/>
    <w:multiLevelType w:val="hybridMultilevel"/>
    <w:tmpl w:val="BB8695B2"/>
    <w:lvl w:ilvl="0" w:tplc="DA381C50">
      <w:start w:val="1"/>
      <w:numFmt w:val="decimal"/>
      <w:lvlText w:val="%1)"/>
      <w:lvlJc w:val="left"/>
      <w:pPr>
        <w:tabs>
          <w:tab w:val="num" w:pos="1440"/>
        </w:tabs>
        <w:ind w:left="1440" w:hanging="360"/>
      </w:pPr>
      <w:rPr>
        <w:b w:val="0"/>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3">
    <w:nsid w:val="3258111A"/>
    <w:multiLevelType w:val="multilevel"/>
    <w:tmpl w:val="AEA6A73A"/>
    <w:lvl w:ilvl="0">
      <w:start w:val="1"/>
      <w:numFmt w:val="bullet"/>
      <w:lvlText w:val=""/>
      <w:lvlJc w:val="left"/>
      <w:pPr>
        <w:tabs>
          <w:tab w:val="num" w:pos="644"/>
        </w:tabs>
        <w:ind w:left="644" w:hanging="644"/>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
    <w:nsid w:val="33DE0DDB"/>
    <w:multiLevelType w:val="hybridMultilevel"/>
    <w:tmpl w:val="84F87F48"/>
    <w:lvl w:ilvl="0" w:tplc="E40C2590">
      <w:start w:val="1"/>
      <w:numFmt w:val="bullet"/>
      <w:lvlText w:val=""/>
      <w:lvlJc w:val="left"/>
      <w:pPr>
        <w:tabs>
          <w:tab w:val="num" w:pos="928"/>
        </w:tabs>
        <w:ind w:left="928" w:hanging="276"/>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5">
    <w:nsid w:val="38F13078"/>
    <w:multiLevelType w:val="hybridMultilevel"/>
    <w:tmpl w:val="62BC245C"/>
    <w:lvl w:ilvl="0" w:tplc="B15CAA5C">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BB66624"/>
    <w:multiLevelType w:val="hybridMultilevel"/>
    <w:tmpl w:val="C19AA35C"/>
    <w:lvl w:ilvl="0" w:tplc="77080BCA">
      <w:start w:val="1"/>
      <w:numFmt w:val="decimal"/>
      <w:lvlText w:val="%1."/>
      <w:lvlJc w:val="left"/>
      <w:pPr>
        <w:tabs>
          <w:tab w:val="num" w:pos="454"/>
        </w:tabs>
        <w:ind w:left="454" w:hanging="454"/>
      </w:pPr>
      <w:rPr>
        <w:rFonts w:ascii="Arial" w:hAnsi="Arial" w:cs="Arial" w:hint="default"/>
        <w:b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4A33B1"/>
    <w:multiLevelType w:val="hybridMultilevel"/>
    <w:tmpl w:val="FE0A8A7A"/>
    <w:lvl w:ilvl="0" w:tplc="E40C2590">
      <w:start w:val="1"/>
      <w:numFmt w:val="bullet"/>
      <w:lvlText w:val=""/>
      <w:lvlJc w:val="left"/>
      <w:pPr>
        <w:tabs>
          <w:tab w:val="num" w:pos="2008"/>
        </w:tabs>
        <w:ind w:left="2008" w:hanging="276"/>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8">
    <w:nsid w:val="3EB27B5A"/>
    <w:multiLevelType w:val="multilevel"/>
    <w:tmpl w:val="7CD45DF0"/>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45D37E3D"/>
    <w:multiLevelType w:val="hybridMultilevel"/>
    <w:tmpl w:val="F01E31A0"/>
    <w:lvl w:ilvl="0" w:tplc="5CA82E72">
      <w:start w:val="1"/>
      <w:numFmt w:val="lowerLetter"/>
      <w:lvlText w:val="%1)"/>
      <w:lvlJc w:val="left"/>
      <w:pPr>
        <w:tabs>
          <w:tab w:val="num" w:pos="1440"/>
        </w:tabs>
        <w:ind w:left="1440" w:hanging="360"/>
      </w:pPr>
      <w:rPr>
        <w:rFonts w:hint="default"/>
      </w:rPr>
    </w:lvl>
    <w:lvl w:ilvl="1" w:tplc="B15CAA5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7392927"/>
    <w:multiLevelType w:val="hybridMultilevel"/>
    <w:tmpl w:val="825CA0F0"/>
    <w:lvl w:ilvl="0" w:tplc="8356D862">
      <w:start w:val="1"/>
      <w:numFmt w:val="decimal"/>
      <w:lvlText w:val="%1."/>
      <w:lvlJc w:val="left"/>
      <w:pPr>
        <w:tabs>
          <w:tab w:val="num" w:pos="454"/>
        </w:tabs>
        <w:ind w:left="454" w:hanging="454"/>
      </w:pPr>
      <w:rPr>
        <w:rFonts w:ascii="Arial" w:hAnsi="Arial" w:cs="Arial" w:hint="default"/>
        <w:b w:val="0"/>
        <w:color w:val="auto"/>
        <w:sz w:val="22"/>
        <w:szCs w:val="22"/>
      </w:rPr>
    </w:lvl>
    <w:lvl w:ilvl="1" w:tplc="52A4C7D2">
      <w:start w:val="1"/>
      <w:numFmt w:val="lowerLetter"/>
      <w:lvlText w:val="%2)"/>
      <w:lvlJc w:val="left"/>
      <w:pPr>
        <w:tabs>
          <w:tab w:val="num" w:pos="340"/>
        </w:tabs>
        <w:ind w:left="340" w:hanging="340"/>
      </w:pPr>
      <w:rPr>
        <w:rFonts w:ascii="Arial" w:eastAsia="Times New Roman" w:hAnsi="Arial" w:cs="Arial" w:hint="default"/>
      </w:rPr>
    </w:lvl>
    <w:lvl w:ilvl="2" w:tplc="81B6BAE6">
      <w:start w:val="31"/>
      <w:numFmt w:val="decimal"/>
      <w:lvlText w:val="%3."/>
      <w:lvlJc w:val="left"/>
      <w:pPr>
        <w:ind w:left="2340" w:hanging="360"/>
      </w:pPr>
      <w:rPr>
        <w:rFonts w:ascii="Arial" w:hAnsi="Arial" w:cs="Arial" w:hint="default"/>
        <w:sz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B0E271A"/>
    <w:multiLevelType w:val="hybridMultilevel"/>
    <w:tmpl w:val="D93EADD4"/>
    <w:lvl w:ilvl="0" w:tplc="DA381C50">
      <w:start w:val="1"/>
      <w:numFmt w:val="decimal"/>
      <w:lvlText w:val="%1)"/>
      <w:lvlJc w:val="left"/>
      <w:pPr>
        <w:tabs>
          <w:tab w:val="num" w:pos="644"/>
        </w:tabs>
        <w:ind w:left="644" w:hanging="360"/>
      </w:pPr>
      <w:rPr>
        <w:rFonts w:hint="default"/>
        <w:b w:val="0"/>
      </w:rPr>
    </w:lvl>
    <w:lvl w:ilvl="1" w:tplc="5CA82E7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3E42257"/>
    <w:multiLevelType w:val="hybridMultilevel"/>
    <w:tmpl w:val="263C12CE"/>
    <w:lvl w:ilvl="0" w:tplc="04150017">
      <w:start w:val="1"/>
      <w:numFmt w:val="lowerLetter"/>
      <w:lvlText w:val="%1)"/>
      <w:lvlJc w:val="left"/>
      <w:pPr>
        <w:tabs>
          <w:tab w:val="num" w:pos="928"/>
        </w:tabs>
        <w:ind w:left="928" w:hanging="276"/>
      </w:pPr>
      <w:rPr>
        <w:rFonts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3">
    <w:nsid w:val="5D641E9D"/>
    <w:multiLevelType w:val="hybridMultilevel"/>
    <w:tmpl w:val="432A1474"/>
    <w:lvl w:ilvl="0" w:tplc="63285E0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F8665FD"/>
    <w:multiLevelType w:val="hybridMultilevel"/>
    <w:tmpl w:val="ECF2AED2"/>
    <w:lvl w:ilvl="0" w:tplc="0EFC504C">
      <w:start w:val="1"/>
      <w:numFmt w:val="decimal"/>
      <w:lvlText w:val="%1."/>
      <w:lvlJc w:val="left"/>
      <w:pPr>
        <w:tabs>
          <w:tab w:val="num" w:pos="1437"/>
        </w:tabs>
        <w:ind w:left="1437" w:hanging="360"/>
      </w:pPr>
      <w:rPr>
        <w:rFonts w:hint="default"/>
      </w:rPr>
    </w:lvl>
    <w:lvl w:ilvl="1" w:tplc="04150019" w:tentative="1">
      <w:start w:val="1"/>
      <w:numFmt w:val="lowerLetter"/>
      <w:lvlText w:val="%2."/>
      <w:lvlJc w:val="left"/>
      <w:pPr>
        <w:tabs>
          <w:tab w:val="num" w:pos="1578"/>
        </w:tabs>
        <w:ind w:left="1578" w:hanging="360"/>
      </w:pPr>
    </w:lvl>
    <w:lvl w:ilvl="2" w:tplc="0415001B" w:tentative="1">
      <w:start w:val="1"/>
      <w:numFmt w:val="lowerRoman"/>
      <w:lvlText w:val="%3."/>
      <w:lvlJc w:val="right"/>
      <w:pPr>
        <w:tabs>
          <w:tab w:val="num" w:pos="2298"/>
        </w:tabs>
        <w:ind w:left="2298" w:hanging="180"/>
      </w:pPr>
    </w:lvl>
    <w:lvl w:ilvl="3" w:tplc="0415000F" w:tentative="1">
      <w:start w:val="1"/>
      <w:numFmt w:val="decimal"/>
      <w:lvlText w:val="%4."/>
      <w:lvlJc w:val="left"/>
      <w:pPr>
        <w:tabs>
          <w:tab w:val="num" w:pos="3018"/>
        </w:tabs>
        <w:ind w:left="3018" w:hanging="360"/>
      </w:pPr>
    </w:lvl>
    <w:lvl w:ilvl="4" w:tplc="04150019" w:tentative="1">
      <w:start w:val="1"/>
      <w:numFmt w:val="lowerLetter"/>
      <w:lvlText w:val="%5."/>
      <w:lvlJc w:val="left"/>
      <w:pPr>
        <w:tabs>
          <w:tab w:val="num" w:pos="3738"/>
        </w:tabs>
        <w:ind w:left="3738" w:hanging="360"/>
      </w:pPr>
    </w:lvl>
    <w:lvl w:ilvl="5" w:tplc="0415001B" w:tentative="1">
      <w:start w:val="1"/>
      <w:numFmt w:val="lowerRoman"/>
      <w:lvlText w:val="%6."/>
      <w:lvlJc w:val="right"/>
      <w:pPr>
        <w:tabs>
          <w:tab w:val="num" w:pos="4458"/>
        </w:tabs>
        <w:ind w:left="4458" w:hanging="180"/>
      </w:pPr>
    </w:lvl>
    <w:lvl w:ilvl="6" w:tplc="0415000F" w:tentative="1">
      <w:start w:val="1"/>
      <w:numFmt w:val="decimal"/>
      <w:lvlText w:val="%7."/>
      <w:lvlJc w:val="left"/>
      <w:pPr>
        <w:tabs>
          <w:tab w:val="num" w:pos="5178"/>
        </w:tabs>
        <w:ind w:left="5178" w:hanging="360"/>
      </w:pPr>
    </w:lvl>
    <w:lvl w:ilvl="7" w:tplc="04150019" w:tentative="1">
      <w:start w:val="1"/>
      <w:numFmt w:val="lowerLetter"/>
      <w:lvlText w:val="%8."/>
      <w:lvlJc w:val="left"/>
      <w:pPr>
        <w:tabs>
          <w:tab w:val="num" w:pos="5898"/>
        </w:tabs>
        <w:ind w:left="5898" w:hanging="360"/>
      </w:pPr>
    </w:lvl>
    <w:lvl w:ilvl="8" w:tplc="0415001B" w:tentative="1">
      <w:start w:val="1"/>
      <w:numFmt w:val="lowerRoman"/>
      <w:lvlText w:val="%9."/>
      <w:lvlJc w:val="right"/>
      <w:pPr>
        <w:tabs>
          <w:tab w:val="num" w:pos="6618"/>
        </w:tabs>
        <w:ind w:left="6618" w:hanging="180"/>
      </w:pPr>
    </w:lvl>
  </w:abstractNum>
  <w:abstractNum w:abstractNumId="25">
    <w:nsid w:val="66C25B6C"/>
    <w:multiLevelType w:val="hybridMultilevel"/>
    <w:tmpl w:val="EFEE2528"/>
    <w:lvl w:ilvl="0" w:tplc="92C641E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EB84DE1"/>
    <w:multiLevelType w:val="hybridMultilevel"/>
    <w:tmpl w:val="CFC2E344"/>
    <w:lvl w:ilvl="0" w:tplc="5CA82E72">
      <w:start w:val="1"/>
      <w:numFmt w:val="lowerLetter"/>
      <w:lvlText w:val="%1)"/>
      <w:lvlJc w:val="left"/>
      <w:pPr>
        <w:ind w:left="1335" w:hanging="360"/>
      </w:pPr>
      <w:rPr>
        <w:rFonts w:hint="default"/>
        <w:b w:val="0"/>
      </w:r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27">
    <w:nsid w:val="7BCB6C5F"/>
    <w:multiLevelType w:val="hybridMultilevel"/>
    <w:tmpl w:val="AEA6A73A"/>
    <w:lvl w:ilvl="0" w:tplc="616847B6">
      <w:start w:val="1"/>
      <w:numFmt w:val="bullet"/>
      <w:lvlText w:val=""/>
      <w:lvlJc w:val="left"/>
      <w:pPr>
        <w:tabs>
          <w:tab w:val="num" w:pos="644"/>
        </w:tabs>
        <w:ind w:left="644" w:hanging="644"/>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num w:numId="1">
    <w:abstractNumId w:val="21"/>
  </w:num>
  <w:num w:numId="2">
    <w:abstractNumId w:val="5"/>
  </w:num>
  <w:num w:numId="3">
    <w:abstractNumId w:val="7"/>
  </w:num>
  <w:num w:numId="4">
    <w:abstractNumId w:val="4"/>
  </w:num>
  <w:num w:numId="5">
    <w:abstractNumId w:val="15"/>
  </w:num>
  <w:num w:numId="6">
    <w:abstractNumId w:val="8"/>
  </w:num>
  <w:num w:numId="7">
    <w:abstractNumId w:val="1"/>
  </w:num>
  <w:num w:numId="8">
    <w:abstractNumId w:val="6"/>
  </w:num>
  <w:num w:numId="9">
    <w:abstractNumId w:val="24"/>
  </w:num>
  <w:num w:numId="10">
    <w:abstractNumId w:val="12"/>
  </w:num>
  <w:num w:numId="11">
    <w:abstractNumId w:val="10"/>
  </w:num>
  <w:num w:numId="12">
    <w:abstractNumId w:val="9"/>
  </w:num>
  <w:num w:numId="13">
    <w:abstractNumId w:val="3"/>
  </w:num>
  <w:num w:numId="14">
    <w:abstractNumId w:val="23"/>
  </w:num>
  <w:num w:numId="15">
    <w:abstractNumId w:val="11"/>
  </w:num>
  <w:num w:numId="16">
    <w:abstractNumId w:val="20"/>
  </w:num>
  <w:num w:numId="17">
    <w:abstractNumId w:val="16"/>
  </w:num>
  <w:num w:numId="18">
    <w:abstractNumId w:val="25"/>
  </w:num>
  <w:num w:numId="19">
    <w:abstractNumId w:val="19"/>
  </w:num>
  <w:num w:numId="20">
    <w:abstractNumId w:val="0"/>
  </w:num>
  <w:num w:numId="21">
    <w:abstractNumId w:val="2"/>
  </w:num>
  <w:num w:numId="22">
    <w:abstractNumId w:val="18"/>
  </w:num>
  <w:num w:numId="23">
    <w:abstractNumId w:val="27"/>
  </w:num>
  <w:num w:numId="24">
    <w:abstractNumId w:val="13"/>
  </w:num>
  <w:num w:numId="25">
    <w:abstractNumId w:val="14"/>
  </w:num>
  <w:num w:numId="26">
    <w:abstractNumId w:val="22"/>
  </w:num>
  <w:num w:numId="27">
    <w:abstractNumId w:val="17"/>
  </w:num>
  <w:num w:numId="28">
    <w:abstractNumId w:val="2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Formatting/>
  <w:defaultTabStop w:val="708"/>
  <w:hyphenationZone w:val="425"/>
  <w:characterSpacingControl w:val="doNotCompress"/>
  <w:footnotePr>
    <w:footnote w:id="-1"/>
    <w:footnote w:id="0"/>
  </w:footnotePr>
  <w:endnotePr>
    <w:endnote w:id="-1"/>
    <w:endnote w:id="0"/>
  </w:endnotePr>
  <w:compat/>
  <w:rsids>
    <w:rsidRoot w:val="002B036F"/>
    <w:rsid w:val="0000645E"/>
    <w:rsid w:val="00006C98"/>
    <w:rsid w:val="00017D42"/>
    <w:rsid w:val="00032E9B"/>
    <w:rsid w:val="00036FD5"/>
    <w:rsid w:val="00086F83"/>
    <w:rsid w:val="0009717D"/>
    <w:rsid w:val="000A13C7"/>
    <w:rsid w:val="000B07C5"/>
    <w:rsid w:val="000B082B"/>
    <w:rsid w:val="000B0EF0"/>
    <w:rsid w:val="000B6CFA"/>
    <w:rsid w:val="000E109F"/>
    <w:rsid w:val="000E2499"/>
    <w:rsid w:val="000E65A0"/>
    <w:rsid w:val="000F75C0"/>
    <w:rsid w:val="000F76E6"/>
    <w:rsid w:val="00103E50"/>
    <w:rsid w:val="001066A9"/>
    <w:rsid w:val="001207F1"/>
    <w:rsid w:val="00134593"/>
    <w:rsid w:val="00141225"/>
    <w:rsid w:val="001C7C7C"/>
    <w:rsid w:val="001D7894"/>
    <w:rsid w:val="001E25C3"/>
    <w:rsid w:val="001F4747"/>
    <w:rsid w:val="001F70C0"/>
    <w:rsid w:val="002651E9"/>
    <w:rsid w:val="00271698"/>
    <w:rsid w:val="00272D0C"/>
    <w:rsid w:val="0027699E"/>
    <w:rsid w:val="00283917"/>
    <w:rsid w:val="002A358E"/>
    <w:rsid w:val="002A56E2"/>
    <w:rsid w:val="002B036F"/>
    <w:rsid w:val="002B51F9"/>
    <w:rsid w:val="002C0DFA"/>
    <w:rsid w:val="002D730B"/>
    <w:rsid w:val="002E6D0E"/>
    <w:rsid w:val="00300067"/>
    <w:rsid w:val="00301103"/>
    <w:rsid w:val="003345E1"/>
    <w:rsid w:val="00341329"/>
    <w:rsid w:val="0034392C"/>
    <w:rsid w:val="00344094"/>
    <w:rsid w:val="003476DA"/>
    <w:rsid w:val="00350FA3"/>
    <w:rsid w:val="003604F0"/>
    <w:rsid w:val="00370981"/>
    <w:rsid w:val="003D7188"/>
    <w:rsid w:val="003E3AAB"/>
    <w:rsid w:val="00401844"/>
    <w:rsid w:val="00403412"/>
    <w:rsid w:val="0041530E"/>
    <w:rsid w:val="0043112A"/>
    <w:rsid w:val="00435C64"/>
    <w:rsid w:val="0044039E"/>
    <w:rsid w:val="004404BC"/>
    <w:rsid w:val="00464B35"/>
    <w:rsid w:val="004672FB"/>
    <w:rsid w:val="0049676E"/>
    <w:rsid w:val="004A4343"/>
    <w:rsid w:val="004C5BCC"/>
    <w:rsid w:val="004E2C7A"/>
    <w:rsid w:val="004F1C63"/>
    <w:rsid w:val="004F22B5"/>
    <w:rsid w:val="004F2467"/>
    <w:rsid w:val="00506EB4"/>
    <w:rsid w:val="00530336"/>
    <w:rsid w:val="00530D10"/>
    <w:rsid w:val="005408E8"/>
    <w:rsid w:val="005413B1"/>
    <w:rsid w:val="005458BD"/>
    <w:rsid w:val="00556F56"/>
    <w:rsid w:val="0056254E"/>
    <w:rsid w:val="005759C1"/>
    <w:rsid w:val="0058302E"/>
    <w:rsid w:val="005A4FDA"/>
    <w:rsid w:val="005B11AA"/>
    <w:rsid w:val="005D5687"/>
    <w:rsid w:val="005E4C17"/>
    <w:rsid w:val="005F3218"/>
    <w:rsid w:val="005F37EB"/>
    <w:rsid w:val="005F3988"/>
    <w:rsid w:val="005F4E68"/>
    <w:rsid w:val="006028A6"/>
    <w:rsid w:val="00611EB8"/>
    <w:rsid w:val="00622A11"/>
    <w:rsid w:val="00647C0D"/>
    <w:rsid w:val="0068559E"/>
    <w:rsid w:val="00685674"/>
    <w:rsid w:val="006948A5"/>
    <w:rsid w:val="006A00B6"/>
    <w:rsid w:val="006C0A54"/>
    <w:rsid w:val="006D0337"/>
    <w:rsid w:val="006D09CB"/>
    <w:rsid w:val="006E5BF1"/>
    <w:rsid w:val="006F0B4D"/>
    <w:rsid w:val="006F31F7"/>
    <w:rsid w:val="006F3893"/>
    <w:rsid w:val="006F4FA9"/>
    <w:rsid w:val="00702FF2"/>
    <w:rsid w:val="00710E8D"/>
    <w:rsid w:val="007112F6"/>
    <w:rsid w:val="00735315"/>
    <w:rsid w:val="007370C7"/>
    <w:rsid w:val="0074456E"/>
    <w:rsid w:val="00752DC2"/>
    <w:rsid w:val="0078623D"/>
    <w:rsid w:val="00787C9E"/>
    <w:rsid w:val="007A397B"/>
    <w:rsid w:val="007A620B"/>
    <w:rsid w:val="007A7C5C"/>
    <w:rsid w:val="007E01EC"/>
    <w:rsid w:val="007E1AA8"/>
    <w:rsid w:val="007F43B7"/>
    <w:rsid w:val="007F5AD1"/>
    <w:rsid w:val="0080267B"/>
    <w:rsid w:val="0080662E"/>
    <w:rsid w:val="00824419"/>
    <w:rsid w:val="00872810"/>
    <w:rsid w:val="008735D8"/>
    <w:rsid w:val="008774AA"/>
    <w:rsid w:val="008A4974"/>
    <w:rsid w:val="008C271E"/>
    <w:rsid w:val="008C418C"/>
    <w:rsid w:val="008D04AC"/>
    <w:rsid w:val="00904347"/>
    <w:rsid w:val="00936879"/>
    <w:rsid w:val="00950BC2"/>
    <w:rsid w:val="009574CC"/>
    <w:rsid w:val="00961F13"/>
    <w:rsid w:val="00974006"/>
    <w:rsid w:val="00975350"/>
    <w:rsid w:val="00985AE9"/>
    <w:rsid w:val="009A1A6B"/>
    <w:rsid w:val="009A1ED6"/>
    <w:rsid w:val="009A5726"/>
    <w:rsid w:val="009F4336"/>
    <w:rsid w:val="00A10980"/>
    <w:rsid w:val="00A150DE"/>
    <w:rsid w:val="00A16943"/>
    <w:rsid w:val="00A22EFC"/>
    <w:rsid w:val="00A415B1"/>
    <w:rsid w:val="00A42852"/>
    <w:rsid w:val="00A431D5"/>
    <w:rsid w:val="00A4591B"/>
    <w:rsid w:val="00A515AC"/>
    <w:rsid w:val="00A62986"/>
    <w:rsid w:val="00A63C83"/>
    <w:rsid w:val="00A6784B"/>
    <w:rsid w:val="00A67B40"/>
    <w:rsid w:val="00AC26EE"/>
    <w:rsid w:val="00AD0C1B"/>
    <w:rsid w:val="00AD4007"/>
    <w:rsid w:val="00AE77FE"/>
    <w:rsid w:val="00AF4804"/>
    <w:rsid w:val="00B34622"/>
    <w:rsid w:val="00B50243"/>
    <w:rsid w:val="00B60487"/>
    <w:rsid w:val="00B75628"/>
    <w:rsid w:val="00BA04A3"/>
    <w:rsid w:val="00BA4D51"/>
    <w:rsid w:val="00BB647F"/>
    <w:rsid w:val="00BD0AD2"/>
    <w:rsid w:val="00BE6348"/>
    <w:rsid w:val="00BE6883"/>
    <w:rsid w:val="00BF05A4"/>
    <w:rsid w:val="00C02055"/>
    <w:rsid w:val="00C262EB"/>
    <w:rsid w:val="00C365BA"/>
    <w:rsid w:val="00C46F38"/>
    <w:rsid w:val="00C5639C"/>
    <w:rsid w:val="00C7462D"/>
    <w:rsid w:val="00C74F38"/>
    <w:rsid w:val="00C80EB6"/>
    <w:rsid w:val="00C84BC3"/>
    <w:rsid w:val="00C8767A"/>
    <w:rsid w:val="00C94480"/>
    <w:rsid w:val="00C95C9F"/>
    <w:rsid w:val="00CA3C84"/>
    <w:rsid w:val="00CB43F2"/>
    <w:rsid w:val="00CB647F"/>
    <w:rsid w:val="00CC53C9"/>
    <w:rsid w:val="00CE4053"/>
    <w:rsid w:val="00CE507D"/>
    <w:rsid w:val="00CF3A59"/>
    <w:rsid w:val="00D178EB"/>
    <w:rsid w:val="00D413F2"/>
    <w:rsid w:val="00D552E5"/>
    <w:rsid w:val="00D564A5"/>
    <w:rsid w:val="00D63BBB"/>
    <w:rsid w:val="00D86310"/>
    <w:rsid w:val="00D95CE4"/>
    <w:rsid w:val="00D97D74"/>
    <w:rsid w:val="00DA3316"/>
    <w:rsid w:val="00DA7927"/>
    <w:rsid w:val="00DB13E7"/>
    <w:rsid w:val="00DB759B"/>
    <w:rsid w:val="00DC6D9C"/>
    <w:rsid w:val="00DD663D"/>
    <w:rsid w:val="00DD7572"/>
    <w:rsid w:val="00DF2BB4"/>
    <w:rsid w:val="00E0544C"/>
    <w:rsid w:val="00E108E4"/>
    <w:rsid w:val="00E2785F"/>
    <w:rsid w:val="00E3311E"/>
    <w:rsid w:val="00E338B6"/>
    <w:rsid w:val="00E350EE"/>
    <w:rsid w:val="00E453CA"/>
    <w:rsid w:val="00E618F5"/>
    <w:rsid w:val="00E70D56"/>
    <w:rsid w:val="00E7399A"/>
    <w:rsid w:val="00E778F3"/>
    <w:rsid w:val="00E85906"/>
    <w:rsid w:val="00EB1619"/>
    <w:rsid w:val="00EC113C"/>
    <w:rsid w:val="00EC43FE"/>
    <w:rsid w:val="00EC5C6B"/>
    <w:rsid w:val="00ED6C4F"/>
    <w:rsid w:val="00EE36CC"/>
    <w:rsid w:val="00EF0D15"/>
    <w:rsid w:val="00EF69E4"/>
    <w:rsid w:val="00F31DE4"/>
    <w:rsid w:val="00F42F73"/>
    <w:rsid w:val="00F66357"/>
    <w:rsid w:val="00F714A0"/>
    <w:rsid w:val="00F741B0"/>
    <w:rsid w:val="00F82BA2"/>
    <w:rsid w:val="00F84D69"/>
    <w:rsid w:val="00F90FA2"/>
    <w:rsid w:val="00FB1795"/>
    <w:rsid w:val="00FB7BEE"/>
    <w:rsid w:val="00FC77DC"/>
    <w:rsid w:val="00FD03E7"/>
    <w:rsid w:val="00FF77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036F"/>
    <w:pPr>
      <w:ind w:left="714" w:hanging="357"/>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C95C9F"/>
    <w:pPr>
      <w:tabs>
        <w:tab w:val="num" w:pos="851"/>
      </w:tabs>
      <w:ind w:left="994" w:hanging="454"/>
      <w:jc w:val="both"/>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C95C9F"/>
    <w:rPr>
      <w:rFonts w:ascii="Times New Roman" w:eastAsia="Times New Roman" w:hAnsi="Times New Roman"/>
      <w:sz w:val="24"/>
      <w:szCs w:val="24"/>
    </w:rPr>
  </w:style>
  <w:style w:type="paragraph" w:styleId="Tekstdymka">
    <w:name w:val="Balloon Text"/>
    <w:basedOn w:val="Normalny"/>
    <w:semiHidden/>
    <w:rsid w:val="00350FA3"/>
    <w:rPr>
      <w:rFonts w:ascii="Tahoma" w:hAnsi="Tahoma" w:cs="Tahoma"/>
      <w:sz w:val="16"/>
      <w:szCs w:val="16"/>
    </w:rPr>
  </w:style>
  <w:style w:type="character" w:styleId="Hipercze">
    <w:name w:val="Hyperlink"/>
    <w:rsid w:val="00350FA3"/>
    <w:rPr>
      <w:color w:val="0000FF"/>
      <w:u w:val="single"/>
    </w:rPr>
  </w:style>
  <w:style w:type="character" w:customStyle="1" w:styleId="tabulatory">
    <w:name w:val="tabulatory"/>
    <w:basedOn w:val="Domylnaczcionkaakapitu"/>
    <w:rsid w:val="00350FA3"/>
  </w:style>
  <w:style w:type="character" w:customStyle="1" w:styleId="txt-new">
    <w:name w:val="txt-new"/>
    <w:basedOn w:val="Domylnaczcionkaakapitu"/>
    <w:rsid w:val="003476DA"/>
  </w:style>
  <w:style w:type="character" w:customStyle="1" w:styleId="txt-old">
    <w:name w:val="txt-old"/>
    <w:basedOn w:val="Domylnaczcionkaakapitu"/>
    <w:rsid w:val="003476DA"/>
  </w:style>
  <w:style w:type="paragraph" w:styleId="Nagwek">
    <w:name w:val="header"/>
    <w:basedOn w:val="Normalny"/>
    <w:link w:val="NagwekZnak"/>
    <w:uiPriority w:val="99"/>
    <w:unhideWhenUsed/>
    <w:rsid w:val="00E85906"/>
    <w:pPr>
      <w:tabs>
        <w:tab w:val="center" w:pos="4536"/>
        <w:tab w:val="right" w:pos="9072"/>
      </w:tabs>
    </w:pPr>
  </w:style>
  <w:style w:type="character" w:customStyle="1" w:styleId="NagwekZnak">
    <w:name w:val="Nagłówek Znak"/>
    <w:link w:val="Nagwek"/>
    <w:uiPriority w:val="99"/>
    <w:rsid w:val="00E85906"/>
    <w:rPr>
      <w:sz w:val="22"/>
      <w:szCs w:val="22"/>
      <w:lang w:eastAsia="en-US"/>
    </w:rPr>
  </w:style>
  <w:style w:type="paragraph" w:styleId="Stopka">
    <w:name w:val="footer"/>
    <w:basedOn w:val="Normalny"/>
    <w:link w:val="StopkaZnak"/>
    <w:uiPriority w:val="99"/>
    <w:unhideWhenUsed/>
    <w:rsid w:val="00E85906"/>
    <w:pPr>
      <w:tabs>
        <w:tab w:val="center" w:pos="4536"/>
        <w:tab w:val="right" w:pos="9072"/>
      </w:tabs>
    </w:pPr>
  </w:style>
  <w:style w:type="character" w:customStyle="1" w:styleId="StopkaZnak">
    <w:name w:val="Stopka Znak"/>
    <w:link w:val="Stopka"/>
    <w:uiPriority w:val="99"/>
    <w:rsid w:val="00E85906"/>
    <w:rPr>
      <w:sz w:val="22"/>
      <w:szCs w:val="22"/>
      <w:lang w:eastAsia="en-US"/>
    </w:rPr>
  </w:style>
  <w:style w:type="character" w:customStyle="1" w:styleId="txt-oldgreenselected">
    <w:name w:val="txt-old green_selected"/>
    <w:basedOn w:val="Domylnaczcionkaakapitu"/>
    <w:rsid w:val="00F741B0"/>
  </w:style>
  <w:style w:type="paragraph" w:styleId="Zwykytekst">
    <w:name w:val="Plain Text"/>
    <w:basedOn w:val="Normalny"/>
    <w:rsid w:val="00CA3C84"/>
    <w:pPr>
      <w:ind w:left="0" w:firstLine="0"/>
    </w:pPr>
    <w:rPr>
      <w:rFonts w:ascii="Courier New" w:eastAsia="Times New Roman" w:hAnsi="Courier New" w:cs="Courier New"/>
      <w:sz w:val="20"/>
      <w:szCs w:val="20"/>
      <w:lang w:eastAsia="pl-PL"/>
    </w:rPr>
  </w:style>
  <w:style w:type="character" w:customStyle="1" w:styleId="Bodytext">
    <w:name w:val="Body text_"/>
    <w:link w:val="Bodytext0"/>
    <w:locked/>
    <w:rsid w:val="00A63C83"/>
    <w:rPr>
      <w:rFonts w:ascii="Arial Narrow" w:hAnsi="Arial Narrow"/>
      <w:sz w:val="23"/>
      <w:szCs w:val="23"/>
      <w:lang w:bidi="ar-SA"/>
    </w:rPr>
  </w:style>
  <w:style w:type="paragraph" w:customStyle="1" w:styleId="Bodytext0">
    <w:name w:val="Body text"/>
    <w:basedOn w:val="Normalny"/>
    <w:link w:val="Bodytext"/>
    <w:rsid w:val="00A63C83"/>
    <w:pPr>
      <w:shd w:val="clear" w:color="auto" w:fill="FFFFFF"/>
      <w:spacing w:after="360" w:line="240" w:lineRule="atLeast"/>
      <w:ind w:left="0" w:hanging="420"/>
    </w:pPr>
    <w:rPr>
      <w:rFonts w:ascii="Arial Narrow" w:eastAsia="Times New Roman" w:hAnsi="Arial Narrow"/>
      <w:sz w:val="23"/>
      <w:szCs w:val="23"/>
      <w:lang w:val="pl-PL" w:eastAsia="pl-PL"/>
    </w:rPr>
  </w:style>
  <w:style w:type="character" w:styleId="Odwoaniedokomentarza">
    <w:name w:val="annotation reference"/>
    <w:uiPriority w:val="99"/>
    <w:semiHidden/>
    <w:unhideWhenUsed/>
    <w:rsid w:val="00F90FA2"/>
    <w:rPr>
      <w:sz w:val="16"/>
      <w:szCs w:val="16"/>
    </w:rPr>
  </w:style>
  <w:style w:type="paragraph" w:styleId="Tekstkomentarza">
    <w:name w:val="annotation text"/>
    <w:basedOn w:val="Normalny"/>
    <w:link w:val="TekstkomentarzaZnak"/>
    <w:uiPriority w:val="99"/>
    <w:semiHidden/>
    <w:unhideWhenUsed/>
    <w:rsid w:val="00F90FA2"/>
    <w:rPr>
      <w:sz w:val="20"/>
      <w:szCs w:val="20"/>
    </w:rPr>
  </w:style>
  <w:style w:type="character" w:customStyle="1" w:styleId="TekstkomentarzaZnak">
    <w:name w:val="Tekst komentarza Znak"/>
    <w:link w:val="Tekstkomentarza"/>
    <w:uiPriority w:val="99"/>
    <w:semiHidden/>
    <w:rsid w:val="00F90FA2"/>
    <w:rPr>
      <w:lang w:eastAsia="en-US"/>
    </w:rPr>
  </w:style>
  <w:style w:type="paragraph" w:styleId="Tematkomentarza">
    <w:name w:val="annotation subject"/>
    <w:basedOn w:val="Tekstkomentarza"/>
    <w:next w:val="Tekstkomentarza"/>
    <w:link w:val="TematkomentarzaZnak"/>
    <w:uiPriority w:val="99"/>
    <w:semiHidden/>
    <w:unhideWhenUsed/>
    <w:rsid w:val="00F90FA2"/>
    <w:rPr>
      <w:b/>
      <w:bCs/>
    </w:rPr>
  </w:style>
  <w:style w:type="character" w:customStyle="1" w:styleId="TematkomentarzaZnak">
    <w:name w:val="Temat komentarza Znak"/>
    <w:link w:val="Tematkomentarza"/>
    <w:uiPriority w:val="99"/>
    <w:semiHidden/>
    <w:rsid w:val="00F90FA2"/>
    <w:rPr>
      <w:b/>
      <w:bCs/>
      <w:lang w:eastAsia="en-US"/>
    </w:rPr>
  </w:style>
</w:styles>
</file>

<file path=word/webSettings.xml><?xml version="1.0" encoding="utf-8"?>
<w:webSettings xmlns:r="http://schemas.openxmlformats.org/officeDocument/2006/relationships" xmlns:w="http://schemas.openxmlformats.org/wordprocessingml/2006/main">
  <w:divs>
    <w:div w:id="25256152">
      <w:bodyDiv w:val="1"/>
      <w:marLeft w:val="0"/>
      <w:marRight w:val="0"/>
      <w:marTop w:val="0"/>
      <w:marBottom w:val="0"/>
      <w:divBdr>
        <w:top w:val="none" w:sz="0" w:space="0" w:color="auto"/>
        <w:left w:val="none" w:sz="0" w:space="0" w:color="auto"/>
        <w:bottom w:val="none" w:sz="0" w:space="0" w:color="auto"/>
        <w:right w:val="none" w:sz="0" w:space="0" w:color="auto"/>
      </w:divBdr>
      <w:divsChild>
        <w:div w:id="1752194301">
          <w:marLeft w:val="0"/>
          <w:marRight w:val="0"/>
          <w:marTop w:val="0"/>
          <w:marBottom w:val="0"/>
          <w:divBdr>
            <w:top w:val="none" w:sz="0" w:space="0" w:color="auto"/>
            <w:left w:val="none" w:sz="0" w:space="0" w:color="auto"/>
            <w:bottom w:val="none" w:sz="0" w:space="0" w:color="auto"/>
            <w:right w:val="none" w:sz="0" w:space="0" w:color="auto"/>
          </w:divBdr>
          <w:divsChild>
            <w:div w:id="1636524355">
              <w:marLeft w:val="0"/>
              <w:marRight w:val="0"/>
              <w:marTop w:val="0"/>
              <w:marBottom w:val="0"/>
              <w:divBdr>
                <w:top w:val="none" w:sz="0" w:space="0" w:color="auto"/>
                <w:left w:val="none" w:sz="0" w:space="0" w:color="auto"/>
                <w:bottom w:val="none" w:sz="0" w:space="0" w:color="auto"/>
                <w:right w:val="none" w:sz="0" w:space="0" w:color="auto"/>
              </w:divBdr>
              <w:divsChild>
                <w:div w:id="165755942">
                  <w:marLeft w:val="0"/>
                  <w:marRight w:val="0"/>
                  <w:marTop w:val="0"/>
                  <w:marBottom w:val="0"/>
                  <w:divBdr>
                    <w:top w:val="none" w:sz="0" w:space="0" w:color="auto"/>
                    <w:left w:val="none" w:sz="0" w:space="0" w:color="auto"/>
                    <w:bottom w:val="none" w:sz="0" w:space="0" w:color="auto"/>
                    <w:right w:val="none" w:sz="0" w:space="0" w:color="auto"/>
                  </w:divBdr>
                </w:div>
                <w:div w:id="479268957">
                  <w:marLeft w:val="0"/>
                  <w:marRight w:val="0"/>
                  <w:marTop w:val="0"/>
                  <w:marBottom w:val="0"/>
                  <w:divBdr>
                    <w:top w:val="none" w:sz="0" w:space="0" w:color="auto"/>
                    <w:left w:val="none" w:sz="0" w:space="0" w:color="auto"/>
                    <w:bottom w:val="none" w:sz="0" w:space="0" w:color="auto"/>
                    <w:right w:val="none" w:sz="0" w:space="0" w:color="auto"/>
                  </w:divBdr>
                </w:div>
                <w:div w:id="579483588">
                  <w:marLeft w:val="720"/>
                  <w:marRight w:val="0"/>
                  <w:marTop w:val="0"/>
                  <w:marBottom w:val="0"/>
                  <w:divBdr>
                    <w:top w:val="none" w:sz="0" w:space="0" w:color="auto"/>
                    <w:left w:val="none" w:sz="0" w:space="0" w:color="auto"/>
                    <w:bottom w:val="none" w:sz="0" w:space="0" w:color="auto"/>
                    <w:right w:val="none" w:sz="0" w:space="0" w:color="auto"/>
                  </w:divBdr>
                </w:div>
                <w:div w:id="772551352">
                  <w:marLeft w:val="0"/>
                  <w:marRight w:val="0"/>
                  <w:marTop w:val="0"/>
                  <w:marBottom w:val="0"/>
                  <w:divBdr>
                    <w:top w:val="none" w:sz="0" w:space="0" w:color="auto"/>
                    <w:left w:val="none" w:sz="0" w:space="0" w:color="auto"/>
                    <w:bottom w:val="none" w:sz="0" w:space="0" w:color="auto"/>
                    <w:right w:val="none" w:sz="0" w:space="0" w:color="auto"/>
                  </w:divBdr>
                </w:div>
                <w:div w:id="810102738">
                  <w:marLeft w:val="720"/>
                  <w:marRight w:val="0"/>
                  <w:marTop w:val="0"/>
                  <w:marBottom w:val="0"/>
                  <w:divBdr>
                    <w:top w:val="none" w:sz="0" w:space="0" w:color="auto"/>
                    <w:left w:val="none" w:sz="0" w:space="0" w:color="auto"/>
                    <w:bottom w:val="none" w:sz="0" w:space="0" w:color="auto"/>
                    <w:right w:val="none" w:sz="0" w:space="0" w:color="auto"/>
                  </w:divBdr>
                </w:div>
                <w:div w:id="860122944">
                  <w:marLeft w:val="720"/>
                  <w:marRight w:val="0"/>
                  <w:marTop w:val="0"/>
                  <w:marBottom w:val="0"/>
                  <w:divBdr>
                    <w:top w:val="none" w:sz="0" w:space="0" w:color="auto"/>
                    <w:left w:val="none" w:sz="0" w:space="0" w:color="auto"/>
                    <w:bottom w:val="none" w:sz="0" w:space="0" w:color="auto"/>
                    <w:right w:val="none" w:sz="0" w:space="0" w:color="auto"/>
                  </w:divBdr>
                </w:div>
                <w:div w:id="1127427695">
                  <w:marLeft w:val="0"/>
                  <w:marRight w:val="0"/>
                  <w:marTop w:val="0"/>
                  <w:marBottom w:val="0"/>
                  <w:divBdr>
                    <w:top w:val="none" w:sz="0" w:space="0" w:color="auto"/>
                    <w:left w:val="none" w:sz="0" w:space="0" w:color="auto"/>
                    <w:bottom w:val="none" w:sz="0" w:space="0" w:color="auto"/>
                    <w:right w:val="none" w:sz="0" w:space="0" w:color="auto"/>
                  </w:divBdr>
                </w:div>
                <w:div w:id="1141769080">
                  <w:marLeft w:val="0"/>
                  <w:marRight w:val="0"/>
                  <w:marTop w:val="0"/>
                  <w:marBottom w:val="0"/>
                  <w:divBdr>
                    <w:top w:val="none" w:sz="0" w:space="0" w:color="auto"/>
                    <w:left w:val="none" w:sz="0" w:space="0" w:color="auto"/>
                    <w:bottom w:val="none" w:sz="0" w:space="0" w:color="auto"/>
                    <w:right w:val="none" w:sz="0" w:space="0" w:color="auto"/>
                  </w:divBdr>
                </w:div>
                <w:div w:id="1161391979">
                  <w:marLeft w:val="720"/>
                  <w:marRight w:val="0"/>
                  <w:marTop w:val="0"/>
                  <w:marBottom w:val="0"/>
                  <w:divBdr>
                    <w:top w:val="none" w:sz="0" w:space="0" w:color="auto"/>
                    <w:left w:val="none" w:sz="0" w:space="0" w:color="auto"/>
                    <w:bottom w:val="none" w:sz="0" w:space="0" w:color="auto"/>
                    <w:right w:val="none" w:sz="0" w:space="0" w:color="auto"/>
                  </w:divBdr>
                </w:div>
                <w:div w:id="1256327103">
                  <w:marLeft w:val="0"/>
                  <w:marRight w:val="0"/>
                  <w:marTop w:val="0"/>
                  <w:marBottom w:val="0"/>
                  <w:divBdr>
                    <w:top w:val="none" w:sz="0" w:space="0" w:color="auto"/>
                    <w:left w:val="none" w:sz="0" w:space="0" w:color="auto"/>
                    <w:bottom w:val="none" w:sz="0" w:space="0" w:color="auto"/>
                    <w:right w:val="none" w:sz="0" w:space="0" w:color="auto"/>
                  </w:divBdr>
                </w:div>
                <w:div w:id="1465738686">
                  <w:marLeft w:val="0"/>
                  <w:marRight w:val="0"/>
                  <w:marTop w:val="0"/>
                  <w:marBottom w:val="0"/>
                  <w:divBdr>
                    <w:top w:val="none" w:sz="0" w:space="0" w:color="auto"/>
                    <w:left w:val="none" w:sz="0" w:space="0" w:color="auto"/>
                    <w:bottom w:val="none" w:sz="0" w:space="0" w:color="auto"/>
                    <w:right w:val="none" w:sz="0" w:space="0" w:color="auto"/>
                  </w:divBdr>
                </w:div>
                <w:div w:id="1540312625">
                  <w:marLeft w:val="0"/>
                  <w:marRight w:val="0"/>
                  <w:marTop w:val="0"/>
                  <w:marBottom w:val="0"/>
                  <w:divBdr>
                    <w:top w:val="none" w:sz="0" w:space="0" w:color="auto"/>
                    <w:left w:val="none" w:sz="0" w:space="0" w:color="auto"/>
                    <w:bottom w:val="none" w:sz="0" w:space="0" w:color="auto"/>
                    <w:right w:val="none" w:sz="0" w:space="0" w:color="auto"/>
                  </w:divBdr>
                </w:div>
                <w:div w:id="1557426540">
                  <w:marLeft w:val="0"/>
                  <w:marRight w:val="0"/>
                  <w:marTop w:val="0"/>
                  <w:marBottom w:val="0"/>
                  <w:divBdr>
                    <w:top w:val="none" w:sz="0" w:space="0" w:color="auto"/>
                    <w:left w:val="none" w:sz="0" w:space="0" w:color="auto"/>
                    <w:bottom w:val="none" w:sz="0" w:space="0" w:color="auto"/>
                    <w:right w:val="none" w:sz="0" w:space="0" w:color="auto"/>
                  </w:divBdr>
                </w:div>
                <w:div w:id="1587572599">
                  <w:marLeft w:val="720"/>
                  <w:marRight w:val="0"/>
                  <w:marTop w:val="0"/>
                  <w:marBottom w:val="0"/>
                  <w:divBdr>
                    <w:top w:val="none" w:sz="0" w:space="0" w:color="auto"/>
                    <w:left w:val="none" w:sz="0" w:space="0" w:color="auto"/>
                    <w:bottom w:val="none" w:sz="0" w:space="0" w:color="auto"/>
                    <w:right w:val="none" w:sz="0" w:space="0" w:color="auto"/>
                  </w:divBdr>
                </w:div>
                <w:div w:id="1966278196">
                  <w:marLeft w:val="1080"/>
                  <w:marRight w:val="0"/>
                  <w:marTop w:val="0"/>
                  <w:marBottom w:val="0"/>
                  <w:divBdr>
                    <w:top w:val="none" w:sz="0" w:space="0" w:color="auto"/>
                    <w:left w:val="none" w:sz="0" w:space="0" w:color="auto"/>
                    <w:bottom w:val="none" w:sz="0" w:space="0" w:color="auto"/>
                    <w:right w:val="none" w:sz="0" w:space="0" w:color="auto"/>
                  </w:divBdr>
                </w:div>
                <w:div w:id="1994990367">
                  <w:marLeft w:val="720"/>
                  <w:marRight w:val="0"/>
                  <w:marTop w:val="0"/>
                  <w:marBottom w:val="0"/>
                  <w:divBdr>
                    <w:top w:val="none" w:sz="0" w:space="0" w:color="auto"/>
                    <w:left w:val="none" w:sz="0" w:space="0" w:color="auto"/>
                    <w:bottom w:val="none" w:sz="0" w:space="0" w:color="auto"/>
                    <w:right w:val="none" w:sz="0" w:space="0" w:color="auto"/>
                  </w:divBdr>
                </w:div>
                <w:div w:id="20393502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3186">
      <w:bodyDiv w:val="1"/>
      <w:marLeft w:val="0"/>
      <w:marRight w:val="0"/>
      <w:marTop w:val="0"/>
      <w:marBottom w:val="0"/>
      <w:divBdr>
        <w:top w:val="none" w:sz="0" w:space="0" w:color="auto"/>
        <w:left w:val="none" w:sz="0" w:space="0" w:color="auto"/>
        <w:bottom w:val="none" w:sz="0" w:space="0" w:color="auto"/>
        <w:right w:val="none" w:sz="0" w:space="0" w:color="auto"/>
      </w:divBdr>
      <w:divsChild>
        <w:div w:id="1522087229">
          <w:marLeft w:val="0"/>
          <w:marRight w:val="0"/>
          <w:marTop w:val="0"/>
          <w:marBottom w:val="0"/>
          <w:divBdr>
            <w:top w:val="none" w:sz="0" w:space="0" w:color="auto"/>
            <w:left w:val="none" w:sz="0" w:space="0" w:color="auto"/>
            <w:bottom w:val="none" w:sz="0" w:space="0" w:color="auto"/>
            <w:right w:val="none" w:sz="0" w:space="0" w:color="auto"/>
          </w:divBdr>
          <w:divsChild>
            <w:div w:id="1462960220">
              <w:marLeft w:val="0"/>
              <w:marRight w:val="0"/>
              <w:marTop w:val="0"/>
              <w:marBottom w:val="0"/>
              <w:divBdr>
                <w:top w:val="none" w:sz="0" w:space="0" w:color="auto"/>
                <w:left w:val="none" w:sz="0" w:space="0" w:color="auto"/>
                <w:bottom w:val="none" w:sz="0" w:space="0" w:color="auto"/>
                <w:right w:val="none" w:sz="0" w:space="0" w:color="auto"/>
              </w:divBdr>
              <w:divsChild>
                <w:div w:id="97410400">
                  <w:marLeft w:val="720"/>
                  <w:marRight w:val="0"/>
                  <w:marTop w:val="0"/>
                  <w:marBottom w:val="0"/>
                  <w:divBdr>
                    <w:top w:val="none" w:sz="0" w:space="0" w:color="auto"/>
                    <w:left w:val="none" w:sz="0" w:space="0" w:color="auto"/>
                    <w:bottom w:val="none" w:sz="0" w:space="0" w:color="auto"/>
                    <w:right w:val="none" w:sz="0" w:space="0" w:color="auto"/>
                  </w:divBdr>
                </w:div>
                <w:div w:id="630475808">
                  <w:marLeft w:val="720"/>
                  <w:marRight w:val="0"/>
                  <w:marTop w:val="0"/>
                  <w:marBottom w:val="0"/>
                  <w:divBdr>
                    <w:top w:val="none" w:sz="0" w:space="0" w:color="auto"/>
                    <w:left w:val="none" w:sz="0" w:space="0" w:color="auto"/>
                    <w:bottom w:val="none" w:sz="0" w:space="0" w:color="auto"/>
                    <w:right w:val="none" w:sz="0" w:space="0" w:color="auto"/>
                  </w:divBdr>
                </w:div>
                <w:div w:id="658193163">
                  <w:marLeft w:val="720"/>
                  <w:marRight w:val="0"/>
                  <w:marTop w:val="0"/>
                  <w:marBottom w:val="0"/>
                  <w:divBdr>
                    <w:top w:val="none" w:sz="0" w:space="0" w:color="auto"/>
                    <w:left w:val="none" w:sz="0" w:space="0" w:color="auto"/>
                    <w:bottom w:val="none" w:sz="0" w:space="0" w:color="auto"/>
                    <w:right w:val="none" w:sz="0" w:space="0" w:color="auto"/>
                  </w:divBdr>
                </w:div>
                <w:div w:id="1249196030">
                  <w:marLeft w:val="0"/>
                  <w:marRight w:val="0"/>
                  <w:marTop w:val="0"/>
                  <w:marBottom w:val="0"/>
                  <w:divBdr>
                    <w:top w:val="none" w:sz="0" w:space="0" w:color="auto"/>
                    <w:left w:val="none" w:sz="0" w:space="0" w:color="auto"/>
                    <w:bottom w:val="none" w:sz="0" w:space="0" w:color="auto"/>
                    <w:right w:val="none" w:sz="0" w:space="0" w:color="auto"/>
                  </w:divBdr>
                </w:div>
                <w:div w:id="15977834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9098">
      <w:bodyDiv w:val="1"/>
      <w:marLeft w:val="0"/>
      <w:marRight w:val="0"/>
      <w:marTop w:val="0"/>
      <w:marBottom w:val="0"/>
      <w:divBdr>
        <w:top w:val="none" w:sz="0" w:space="0" w:color="auto"/>
        <w:left w:val="none" w:sz="0" w:space="0" w:color="auto"/>
        <w:bottom w:val="none" w:sz="0" w:space="0" w:color="auto"/>
        <w:right w:val="none" w:sz="0" w:space="0" w:color="auto"/>
      </w:divBdr>
    </w:div>
    <w:div w:id="417988973">
      <w:bodyDiv w:val="1"/>
      <w:marLeft w:val="0"/>
      <w:marRight w:val="0"/>
      <w:marTop w:val="0"/>
      <w:marBottom w:val="0"/>
      <w:divBdr>
        <w:top w:val="none" w:sz="0" w:space="0" w:color="auto"/>
        <w:left w:val="none" w:sz="0" w:space="0" w:color="auto"/>
        <w:bottom w:val="none" w:sz="0" w:space="0" w:color="auto"/>
        <w:right w:val="none" w:sz="0" w:space="0" w:color="auto"/>
      </w:divBdr>
      <w:divsChild>
        <w:div w:id="173688122">
          <w:marLeft w:val="0"/>
          <w:marRight w:val="0"/>
          <w:marTop w:val="0"/>
          <w:marBottom w:val="0"/>
          <w:divBdr>
            <w:top w:val="none" w:sz="0" w:space="0" w:color="auto"/>
            <w:left w:val="none" w:sz="0" w:space="0" w:color="auto"/>
            <w:bottom w:val="none" w:sz="0" w:space="0" w:color="auto"/>
            <w:right w:val="none" w:sz="0" w:space="0" w:color="auto"/>
          </w:divBdr>
          <w:divsChild>
            <w:div w:id="679477959">
              <w:marLeft w:val="720"/>
              <w:marRight w:val="0"/>
              <w:marTop w:val="0"/>
              <w:marBottom w:val="0"/>
              <w:divBdr>
                <w:top w:val="none" w:sz="0" w:space="0" w:color="auto"/>
                <w:left w:val="none" w:sz="0" w:space="0" w:color="auto"/>
                <w:bottom w:val="none" w:sz="0" w:space="0" w:color="auto"/>
                <w:right w:val="none" w:sz="0" w:space="0" w:color="auto"/>
              </w:divBdr>
            </w:div>
          </w:divsChild>
        </w:div>
        <w:div w:id="956184047">
          <w:marLeft w:val="0"/>
          <w:marRight w:val="0"/>
          <w:marTop w:val="0"/>
          <w:marBottom w:val="0"/>
          <w:divBdr>
            <w:top w:val="none" w:sz="0" w:space="0" w:color="auto"/>
            <w:left w:val="none" w:sz="0" w:space="0" w:color="auto"/>
            <w:bottom w:val="none" w:sz="0" w:space="0" w:color="auto"/>
            <w:right w:val="none" w:sz="0" w:space="0" w:color="auto"/>
          </w:divBdr>
          <w:divsChild>
            <w:div w:id="15195416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02614643">
      <w:bodyDiv w:val="1"/>
      <w:marLeft w:val="0"/>
      <w:marRight w:val="0"/>
      <w:marTop w:val="0"/>
      <w:marBottom w:val="0"/>
      <w:divBdr>
        <w:top w:val="none" w:sz="0" w:space="0" w:color="auto"/>
        <w:left w:val="none" w:sz="0" w:space="0" w:color="auto"/>
        <w:bottom w:val="none" w:sz="0" w:space="0" w:color="auto"/>
        <w:right w:val="none" w:sz="0" w:space="0" w:color="auto"/>
      </w:divBdr>
      <w:divsChild>
        <w:div w:id="536891168">
          <w:marLeft w:val="0"/>
          <w:marRight w:val="0"/>
          <w:marTop w:val="0"/>
          <w:marBottom w:val="0"/>
          <w:divBdr>
            <w:top w:val="none" w:sz="0" w:space="0" w:color="auto"/>
            <w:left w:val="none" w:sz="0" w:space="0" w:color="auto"/>
            <w:bottom w:val="none" w:sz="0" w:space="0" w:color="auto"/>
            <w:right w:val="none" w:sz="0" w:space="0" w:color="auto"/>
          </w:divBdr>
          <w:divsChild>
            <w:div w:id="1127166580">
              <w:marLeft w:val="0"/>
              <w:marRight w:val="0"/>
              <w:marTop w:val="0"/>
              <w:marBottom w:val="0"/>
              <w:divBdr>
                <w:top w:val="none" w:sz="0" w:space="0" w:color="auto"/>
                <w:left w:val="none" w:sz="0" w:space="0" w:color="auto"/>
                <w:bottom w:val="none" w:sz="0" w:space="0" w:color="auto"/>
                <w:right w:val="none" w:sz="0" w:space="0" w:color="auto"/>
              </w:divBdr>
              <w:divsChild>
                <w:div w:id="30887170">
                  <w:marLeft w:val="0"/>
                  <w:marRight w:val="0"/>
                  <w:marTop w:val="0"/>
                  <w:marBottom w:val="0"/>
                  <w:divBdr>
                    <w:top w:val="none" w:sz="0" w:space="0" w:color="auto"/>
                    <w:left w:val="none" w:sz="0" w:space="0" w:color="auto"/>
                    <w:bottom w:val="none" w:sz="0" w:space="0" w:color="auto"/>
                    <w:right w:val="none" w:sz="0" w:space="0" w:color="auto"/>
                  </w:divBdr>
                </w:div>
                <w:div w:id="372265294">
                  <w:marLeft w:val="0"/>
                  <w:marRight w:val="0"/>
                  <w:marTop w:val="0"/>
                  <w:marBottom w:val="0"/>
                  <w:divBdr>
                    <w:top w:val="none" w:sz="0" w:space="0" w:color="auto"/>
                    <w:left w:val="none" w:sz="0" w:space="0" w:color="auto"/>
                    <w:bottom w:val="none" w:sz="0" w:space="0" w:color="auto"/>
                    <w:right w:val="none" w:sz="0" w:space="0" w:color="auto"/>
                  </w:divBdr>
                </w:div>
                <w:div w:id="567417494">
                  <w:marLeft w:val="0"/>
                  <w:marRight w:val="0"/>
                  <w:marTop w:val="0"/>
                  <w:marBottom w:val="0"/>
                  <w:divBdr>
                    <w:top w:val="none" w:sz="0" w:space="0" w:color="auto"/>
                    <w:left w:val="none" w:sz="0" w:space="0" w:color="auto"/>
                    <w:bottom w:val="none" w:sz="0" w:space="0" w:color="auto"/>
                    <w:right w:val="none" w:sz="0" w:space="0" w:color="auto"/>
                  </w:divBdr>
                </w:div>
                <w:div w:id="699551117">
                  <w:marLeft w:val="0"/>
                  <w:marRight w:val="0"/>
                  <w:marTop w:val="0"/>
                  <w:marBottom w:val="0"/>
                  <w:divBdr>
                    <w:top w:val="none" w:sz="0" w:space="0" w:color="auto"/>
                    <w:left w:val="none" w:sz="0" w:space="0" w:color="auto"/>
                    <w:bottom w:val="none" w:sz="0" w:space="0" w:color="auto"/>
                    <w:right w:val="none" w:sz="0" w:space="0" w:color="auto"/>
                  </w:divBdr>
                </w:div>
                <w:div w:id="1069619686">
                  <w:marLeft w:val="0"/>
                  <w:marRight w:val="0"/>
                  <w:marTop w:val="0"/>
                  <w:marBottom w:val="0"/>
                  <w:divBdr>
                    <w:top w:val="none" w:sz="0" w:space="0" w:color="auto"/>
                    <w:left w:val="none" w:sz="0" w:space="0" w:color="auto"/>
                    <w:bottom w:val="none" w:sz="0" w:space="0" w:color="auto"/>
                    <w:right w:val="none" w:sz="0" w:space="0" w:color="auto"/>
                  </w:divBdr>
                </w:div>
                <w:div w:id="1120954469">
                  <w:marLeft w:val="0"/>
                  <w:marRight w:val="0"/>
                  <w:marTop w:val="0"/>
                  <w:marBottom w:val="0"/>
                  <w:divBdr>
                    <w:top w:val="none" w:sz="0" w:space="0" w:color="auto"/>
                    <w:left w:val="none" w:sz="0" w:space="0" w:color="auto"/>
                    <w:bottom w:val="none" w:sz="0" w:space="0" w:color="auto"/>
                    <w:right w:val="none" w:sz="0" w:space="0" w:color="auto"/>
                  </w:divBdr>
                </w:div>
                <w:div w:id="1368021603">
                  <w:marLeft w:val="0"/>
                  <w:marRight w:val="0"/>
                  <w:marTop w:val="0"/>
                  <w:marBottom w:val="0"/>
                  <w:divBdr>
                    <w:top w:val="none" w:sz="0" w:space="0" w:color="auto"/>
                    <w:left w:val="none" w:sz="0" w:space="0" w:color="auto"/>
                    <w:bottom w:val="none" w:sz="0" w:space="0" w:color="auto"/>
                    <w:right w:val="none" w:sz="0" w:space="0" w:color="auto"/>
                  </w:divBdr>
                </w:div>
                <w:div w:id="1436440085">
                  <w:marLeft w:val="0"/>
                  <w:marRight w:val="0"/>
                  <w:marTop w:val="0"/>
                  <w:marBottom w:val="0"/>
                  <w:divBdr>
                    <w:top w:val="none" w:sz="0" w:space="0" w:color="auto"/>
                    <w:left w:val="none" w:sz="0" w:space="0" w:color="auto"/>
                    <w:bottom w:val="none" w:sz="0" w:space="0" w:color="auto"/>
                    <w:right w:val="none" w:sz="0" w:space="0" w:color="auto"/>
                  </w:divBdr>
                </w:div>
                <w:div w:id="1956865163">
                  <w:marLeft w:val="0"/>
                  <w:marRight w:val="0"/>
                  <w:marTop w:val="0"/>
                  <w:marBottom w:val="0"/>
                  <w:divBdr>
                    <w:top w:val="none" w:sz="0" w:space="0" w:color="auto"/>
                    <w:left w:val="none" w:sz="0" w:space="0" w:color="auto"/>
                    <w:bottom w:val="none" w:sz="0" w:space="0" w:color="auto"/>
                    <w:right w:val="none" w:sz="0" w:space="0" w:color="auto"/>
                  </w:divBdr>
                </w:div>
                <w:div w:id="19885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855">
      <w:bodyDiv w:val="1"/>
      <w:marLeft w:val="0"/>
      <w:marRight w:val="0"/>
      <w:marTop w:val="0"/>
      <w:marBottom w:val="0"/>
      <w:divBdr>
        <w:top w:val="none" w:sz="0" w:space="0" w:color="auto"/>
        <w:left w:val="none" w:sz="0" w:space="0" w:color="auto"/>
        <w:bottom w:val="none" w:sz="0" w:space="0" w:color="auto"/>
        <w:right w:val="none" w:sz="0" w:space="0" w:color="auto"/>
      </w:divBdr>
      <w:divsChild>
        <w:div w:id="1223642315">
          <w:marLeft w:val="0"/>
          <w:marRight w:val="0"/>
          <w:marTop w:val="0"/>
          <w:marBottom w:val="0"/>
          <w:divBdr>
            <w:top w:val="none" w:sz="0" w:space="0" w:color="auto"/>
            <w:left w:val="none" w:sz="0" w:space="0" w:color="auto"/>
            <w:bottom w:val="none" w:sz="0" w:space="0" w:color="auto"/>
            <w:right w:val="none" w:sz="0" w:space="0" w:color="auto"/>
          </w:divBdr>
          <w:divsChild>
            <w:div w:id="1462187994">
              <w:marLeft w:val="0"/>
              <w:marRight w:val="0"/>
              <w:marTop w:val="0"/>
              <w:marBottom w:val="0"/>
              <w:divBdr>
                <w:top w:val="none" w:sz="0" w:space="0" w:color="auto"/>
                <w:left w:val="none" w:sz="0" w:space="0" w:color="auto"/>
                <w:bottom w:val="none" w:sz="0" w:space="0" w:color="auto"/>
                <w:right w:val="none" w:sz="0" w:space="0" w:color="auto"/>
              </w:divBdr>
              <w:divsChild>
                <w:div w:id="23599069">
                  <w:marLeft w:val="720"/>
                  <w:marRight w:val="0"/>
                  <w:marTop w:val="0"/>
                  <w:marBottom w:val="0"/>
                  <w:divBdr>
                    <w:top w:val="none" w:sz="0" w:space="0" w:color="auto"/>
                    <w:left w:val="none" w:sz="0" w:space="0" w:color="auto"/>
                    <w:bottom w:val="none" w:sz="0" w:space="0" w:color="auto"/>
                    <w:right w:val="none" w:sz="0" w:space="0" w:color="auto"/>
                  </w:divBdr>
                </w:div>
                <w:div w:id="95487769">
                  <w:marLeft w:val="720"/>
                  <w:marRight w:val="0"/>
                  <w:marTop w:val="0"/>
                  <w:marBottom w:val="0"/>
                  <w:divBdr>
                    <w:top w:val="none" w:sz="0" w:space="0" w:color="auto"/>
                    <w:left w:val="none" w:sz="0" w:space="0" w:color="auto"/>
                    <w:bottom w:val="none" w:sz="0" w:space="0" w:color="auto"/>
                    <w:right w:val="none" w:sz="0" w:space="0" w:color="auto"/>
                  </w:divBdr>
                </w:div>
                <w:div w:id="375738684">
                  <w:marLeft w:val="720"/>
                  <w:marRight w:val="0"/>
                  <w:marTop w:val="0"/>
                  <w:marBottom w:val="0"/>
                  <w:divBdr>
                    <w:top w:val="none" w:sz="0" w:space="0" w:color="auto"/>
                    <w:left w:val="none" w:sz="0" w:space="0" w:color="auto"/>
                    <w:bottom w:val="none" w:sz="0" w:space="0" w:color="auto"/>
                    <w:right w:val="none" w:sz="0" w:space="0" w:color="auto"/>
                  </w:divBdr>
                </w:div>
                <w:div w:id="436753620">
                  <w:marLeft w:val="720"/>
                  <w:marRight w:val="0"/>
                  <w:marTop w:val="0"/>
                  <w:marBottom w:val="0"/>
                  <w:divBdr>
                    <w:top w:val="none" w:sz="0" w:space="0" w:color="auto"/>
                    <w:left w:val="none" w:sz="0" w:space="0" w:color="auto"/>
                    <w:bottom w:val="none" w:sz="0" w:space="0" w:color="auto"/>
                    <w:right w:val="none" w:sz="0" w:space="0" w:color="auto"/>
                  </w:divBdr>
                </w:div>
                <w:div w:id="986932298">
                  <w:marLeft w:val="720"/>
                  <w:marRight w:val="0"/>
                  <w:marTop w:val="0"/>
                  <w:marBottom w:val="0"/>
                  <w:divBdr>
                    <w:top w:val="none" w:sz="0" w:space="0" w:color="auto"/>
                    <w:left w:val="none" w:sz="0" w:space="0" w:color="auto"/>
                    <w:bottom w:val="none" w:sz="0" w:space="0" w:color="auto"/>
                    <w:right w:val="none" w:sz="0" w:space="0" w:color="auto"/>
                  </w:divBdr>
                </w:div>
                <w:div w:id="1130784263">
                  <w:marLeft w:val="720"/>
                  <w:marRight w:val="0"/>
                  <w:marTop w:val="0"/>
                  <w:marBottom w:val="0"/>
                  <w:divBdr>
                    <w:top w:val="none" w:sz="0" w:space="0" w:color="auto"/>
                    <w:left w:val="none" w:sz="0" w:space="0" w:color="auto"/>
                    <w:bottom w:val="none" w:sz="0" w:space="0" w:color="auto"/>
                    <w:right w:val="none" w:sz="0" w:space="0" w:color="auto"/>
                  </w:divBdr>
                </w:div>
                <w:div w:id="1201743816">
                  <w:marLeft w:val="720"/>
                  <w:marRight w:val="0"/>
                  <w:marTop w:val="0"/>
                  <w:marBottom w:val="0"/>
                  <w:divBdr>
                    <w:top w:val="none" w:sz="0" w:space="0" w:color="auto"/>
                    <w:left w:val="none" w:sz="0" w:space="0" w:color="auto"/>
                    <w:bottom w:val="none" w:sz="0" w:space="0" w:color="auto"/>
                    <w:right w:val="none" w:sz="0" w:space="0" w:color="auto"/>
                  </w:divBdr>
                </w:div>
                <w:div w:id="1610507078">
                  <w:marLeft w:val="720"/>
                  <w:marRight w:val="0"/>
                  <w:marTop w:val="0"/>
                  <w:marBottom w:val="0"/>
                  <w:divBdr>
                    <w:top w:val="none" w:sz="0" w:space="0" w:color="auto"/>
                    <w:left w:val="none" w:sz="0" w:space="0" w:color="auto"/>
                    <w:bottom w:val="none" w:sz="0" w:space="0" w:color="auto"/>
                    <w:right w:val="none" w:sz="0" w:space="0" w:color="auto"/>
                  </w:divBdr>
                </w:div>
                <w:div w:id="18737606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2342">
      <w:bodyDiv w:val="1"/>
      <w:marLeft w:val="0"/>
      <w:marRight w:val="0"/>
      <w:marTop w:val="0"/>
      <w:marBottom w:val="0"/>
      <w:divBdr>
        <w:top w:val="none" w:sz="0" w:space="0" w:color="auto"/>
        <w:left w:val="none" w:sz="0" w:space="0" w:color="auto"/>
        <w:bottom w:val="none" w:sz="0" w:space="0" w:color="auto"/>
        <w:right w:val="none" w:sz="0" w:space="0" w:color="auto"/>
      </w:divBdr>
      <w:divsChild>
        <w:div w:id="492137484">
          <w:marLeft w:val="0"/>
          <w:marRight w:val="0"/>
          <w:marTop w:val="0"/>
          <w:marBottom w:val="0"/>
          <w:divBdr>
            <w:top w:val="none" w:sz="0" w:space="0" w:color="auto"/>
            <w:left w:val="none" w:sz="0" w:space="0" w:color="auto"/>
            <w:bottom w:val="none" w:sz="0" w:space="0" w:color="auto"/>
            <w:right w:val="none" w:sz="0" w:space="0" w:color="auto"/>
          </w:divBdr>
          <w:divsChild>
            <w:div w:id="25452792">
              <w:marLeft w:val="0"/>
              <w:marRight w:val="0"/>
              <w:marTop w:val="0"/>
              <w:marBottom w:val="0"/>
              <w:divBdr>
                <w:top w:val="none" w:sz="0" w:space="0" w:color="auto"/>
                <w:left w:val="none" w:sz="0" w:space="0" w:color="auto"/>
                <w:bottom w:val="none" w:sz="0" w:space="0" w:color="auto"/>
                <w:right w:val="none" w:sz="0" w:space="0" w:color="auto"/>
              </w:divBdr>
              <w:divsChild>
                <w:div w:id="45762036">
                  <w:marLeft w:val="1080"/>
                  <w:marRight w:val="0"/>
                  <w:marTop w:val="0"/>
                  <w:marBottom w:val="0"/>
                  <w:divBdr>
                    <w:top w:val="none" w:sz="0" w:space="0" w:color="auto"/>
                    <w:left w:val="none" w:sz="0" w:space="0" w:color="auto"/>
                    <w:bottom w:val="none" w:sz="0" w:space="0" w:color="auto"/>
                    <w:right w:val="none" w:sz="0" w:space="0" w:color="auto"/>
                  </w:divBdr>
                </w:div>
                <w:div w:id="94518229">
                  <w:marLeft w:val="1080"/>
                  <w:marRight w:val="0"/>
                  <w:marTop w:val="0"/>
                  <w:marBottom w:val="0"/>
                  <w:divBdr>
                    <w:top w:val="none" w:sz="0" w:space="0" w:color="auto"/>
                    <w:left w:val="none" w:sz="0" w:space="0" w:color="auto"/>
                    <w:bottom w:val="none" w:sz="0" w:space="0" w:color="auto"/>
                    <w:right w:val="none" w:sz="0" w:space="0" w:color="auto"/>
                  </w:divBdr>
                </w:div>
                <w:div w:id="100415184">
                  <w:marLeft w:val="1080"/>
                  <w:marRight w:val="0"/>
                  <w:marTop w:val="0"/>
                  <w:marBottom w:val="0"/>
                  <w:divBdr>
                    <w:top w:val="none" w:sz="0" w:space="0" w:color="auto"/>
                    <w:left w:val="none" w:sz="0" w:space="0" w:color="auto"/>
                    <w:bottom w:val="none" w:sz="0" w:space="0" w:color="auto"/>
                    <w:right w:val="none" w:sz="0" w:space="0" w:color="auto"/>
                  </w:divBdr>
                </w:div>
                <w:div w:id="193075729">
                  <w:marLeft w:val="1080"/>
                  <w:marRight w:val="0"/>
                  <w:marTop w:val="0"/>
                  <w:marBottom w:val="0"/>
                  <w:divBdr>
                    <w:top w:val="none" w:sz="0" w:space="0" w:color="auto"/>
                    <w:left w:val="none" w:sz="0" w:space="0" w:color="auto"/>
                    <w:bottom w:val="none" w:sz="0" w:space="0" w:color="auto"/>
                    <w:right w:val="none" w:sz="0" w:space="0" w:color="auto"/>
                  </w:divBdr>
                </w:div>
                <w:div w:id="228273164">
                  <w:marLeft w:val="1080"/>
                  <w:marRight w:val="0"/>
                  <w:marTop w:val="0"/>
                  <w:marBottom w:val="0"/>
                  <w:divBdr>
                    <w:top w:val="none" w:sz="0" w:space="0" w:color="auto"/>
                    <w:left w:val="none" w:sz="0" w:space="0" w:color="auto"/>
                    <w:bottom w:val="none" w:sz="0" w:space="0" w:color="auto"/>
                    <w:right w:val="none" w:sz="0" w:space="0" w:color="auto"/>
                  </w:divBdr>
                </w:div>
                <w:div w:id="278101181">
                  <w:marLeft w:val="1080"/>
                  <w:marRight w:val="0"/>
                  <w:marTop w:val="0"/>
                  <w:marBottom w:val="0"/>
                  <w:divBdr>
                    <w:top w:val="none" w:sz="0" w:space="0" w:color="auto"/>
                    <w:left w:val="none" w:sz="0" w:space="0" w:color="auto"/>
                    <w:bottom w:val="none" w:sz="0" w:space="0" w:color="auto"/>
                    <w:right w:val="none" w:sz="0" w:space="0" w:color="auto"/>
                  </w:divBdr>
                </w:div>
                <w:div w:id="325548198">
                  <w:marLeft w:val="1080"/>
                  <w:marRight w:val="0"/>
                  <w:marTop w:val="0"/>
                  <w:marBottom w:val="0"/>
                  <w:divBdr>
                    <w:top w:val="none" w:sz="0" w:space="0" w:color="auto"/>
                    <w:left w:val="none" w:sz="0" w:space="0" w:color="auto"/>
                    <w:bottom w:val="none" w:sz="0" w:space="0" w:color="auto"/>
                    <w:right w:val="none" w:sz="0" w:space="0" w:color="auto"/>
                  </w:divBdr>
                </w:div>
                <w:div w:id="331378138">
                  <w:marLeft w:val="1080"/>
                  <w:marRight w:val="0"/>
                  <w:marTop w:val="0"/>
                  <w:marBottom w:val="0"/>
                  <w:divBdr>
                    <w:top w:val="none" w:sz="0" w:space="0" w:color="auto"/>
                    <w:left w:val="none" w:sz="0" w:space="0" w:color="auto"/>
                    <w:bottom w:val="none" w:sz="0" w:space="0" w:color="auto"/>
                    <w:right w:val="none" w:sz="0" w:space="0" w:color="auto"/>
                  </w:divBdr>
                </w:div>
                <w:div w:id="605385876">
                  <w:marLeft w:val="1080"/>
                  <w:marRight w:val="0"/>
                  <w:marTop w:val="0"/>
                  <w:marBottom w:val="0"/>
                  <w:divBdr>
                    <w:top w:val="none" w:sz="0" w:space="0" w:color="auto"/>
                    <w:left w:val="none" w:sz="0" w:space="0" w:color="auto"/>
                    <w:bottom w:val="none" w:sz="0" w:space="0" w:color="auto"/>
                    <w:right w:val="none" w:sz="0" w:space="0" w:color="auto"/>
                  </w:divBdr>
                </w:div>
                <w:div w:id="665060387">
                  <w:marLeft w:val="1080"/>
                  <w:marRight w:val="0"/>
                  <w:marTop w:val="0"/>
                  <w:marBottom w:val="0"/>
                  <w:divBdr>
                    <w:top w:val="none" w:sz="0" w:space="0" w:color="auto"/>
                    <w:left w:val="none" w:sz="0" w:space="0" w:color="auto"/>
                    <w:bottom w:val="none" w:sz="0" w:space="0" w:color="auto"/>
                    <w:right w:val="none" w:sz="0" w:space="0" w:color="auto"/>
                  </w:divBdr>
                </w:div>
                <w:div w:id="749734137">
                  <w:marLeft w:val="1080"/>
                  <w:marRight w:val="0"/>
                  <w:marTop w:val="0"/>
                  <w:marBottom w:val="0"/>
                  <w:divBdr>
                    <w:top w:val="none" w:sz="0" w:space="0" w:color="auto"/>
                    <w:left w:val="none" w:sz="0" w:space="0" w:color="auto"/>
                    <w:bottom w:val="none" w:sz="0" w:space="0" w:color="auto"/>
                    <w:right w:val="none" w:sz="0" w:space="0" w:color="auto"/>
                  </w:divBdr>
                </w:div>
                <w:div w:id="901906564">
                  <w:marLeft w:val="1080"/>
                  <w:marRight w:val="0"/>
                  <w:marTop w:val="0"/>
                  <w:marBottom w:val="0"/>
                  <w:divBdr>
                    <w:top w:val="none" w:sz="0" w:space="0" w:color="auto"/>
                    <w:left w:val="none" w:sz="0" w:space="0" w:color="auto"/>
                    <w:bottom w:val="none" w:sz="0" w:space="0" w:color="auto"/>
                    <w:right w:val="none" w:sz="0" w:space="0" w:color="auto"/>
                  </w:divBdr>
                </w:div>
                <w:div w:id="931279612">
                  <w:marLeft w:val="1080"/>
                  <w:marRight w:val="0"/>
                  <w:marTop w:val="0"/>
                  <w:marBottom w:val="0"/>
                  <w:divBdr>
                    <w:top w:val="none" w:sz="0" w:space="0" w:color="auto"/>
                    <w:left w:val="none" w:sz="0" w:space="0" w:color="auto"/>
                    <w:bottom w:val="none" w:sz="0" w:space="0" w:color="auto"/>
                    <w:right w:val="none" w:sz="0" w:space="0" w:color="auto"/>
                  </w:divBdr>
                </w:div>
                <w:div w:id="1120878019">
                  <w:marLeft w:val="1080"/>
                  <w:marRight w:val="0"/>
                  <w:marTop w:val="0"/>
                  <w:marBottom w:val="0"/>
                  <w:divBdr>
                    <w:top w:val="none" w:sz="0" w:space="0" w:color="auto"/>
                    <w:left w:val="none" w:sz="0" w:space="0" w:color="auto"/>
                    <w:bottom w:val="none" w:sz="0" w:space="0" w:color="auto"/>
                    <w:right w:val="none" w:sz="0" w:space="0" w:color="auto"/>
                  </w:divBdr>
                </w:div>
                <w:div w:id="1155952901">
                  <w:marLeft w:val="1080"/>
                  <w:marRight w:val="0"/>
                  <w:marTop w:val="0"/>
                  <w:marBottom w:val="0"/>
                  <w:divBdr>
                    <w:top w:val="none" w:sz="0" w:space="0" w:color="auto"/>
                    <w:left w:val="none" w:sz="0" w:space="0" w:color="auto"/>
                    <w:bottom w:val="none" w:sz="0" w:space="0" w:color="auto"/>
                    <w:right w:val="none" w:sz="0" w:space="0" w:color="auto"/>
                  </w:divBdr>
                </w:div>
                <w:div w:id="1254239519">
                  <w:marLeft w:val="1080"/>
                  <w:marRight w:val="0"/>
                  <w:marTop w:val="0"/>
                  <w:marBottom w:val="0"/>
                  <w:divBdr>
                    <w:top w:val="none" w:sz="0" w:space="0" w:color="auto"/>
                    <w:left w:val="none" w:sz="0" w:space="0" w:color="auto"/>
                    <w:bottom w:val="none" w:sz="0" w:space="0" w:color="auto"/>
                    <w:right w:val="none" w:sz="0" w:space="0" w:color="auto"/>
                  </w:divBdr>
                </w:div>
                <w:div w:id="1305239249">
                  <w:marLeft w:val="1080"/>
                  <w:marRight w:val="0"/>
                  <w:marTop w:val="0"/>
                  <w:marBottom w:val="0"/>
                  <w:divBdr>
                    <w:top w:val="none" w:sz="0" w:space="0" w:color="auto"/>
                    <w:left w:val="none" w:sz="0" w:space="0" w:color="auto"/>
                    <w:bottom w:val="none" w:sz="0" w:space="0" w:color="auto"/>
                    <w:right w:val="none" w:sz="0" w:space="0" w:color="auto"/>
                  </w:divBdr>
                </w:div>
                <w:div w:id="1307008982">
                  <w:marLeft w:val="1080"/>
                  <w:marRight w:val="0"/>
                  <w:marTop w:val="0"/>
                  <w:marBottom w:val="0"/>
                  <w:divBdr>
                    <w:top w:val="none" w:sz="0" w:space="0" w:color="auto"/>
                    <w:left w:val="none" w:sz="0" w:space="0" w:color="auto"/>
                    <w:bottom w:val="none" w:sz="0" w:space="0" w:color="auto"/>
                    <w:right w:val="none" w:sz="0" w:space="0" w:color="auto"/>
                  </w:divBdr>
                </w:div>
                <w:div w:id="1409302238">
                  <w:marLeft w:val="1080"/>
                  <w:marRight w:val="0"/>
                  <w:marTop w:val="0"/>
                  <w:marBottom w:val="0"/>
                  <w:divBdr>
                    <w:top w:val="none" w:sz="0" w:space="0" w:color="auto"/>
                    <w:left w:val="none" w:sz="0" w:space="0" w:color="auto"/>
                    <w:bottom w:val="none" w:sz="0" w:space="0" w:color="auto"/>
                    <w:right w:val="none" w:sz="0" w:space="0" w:color="auto"/>
                  </w:divBdr>
                </w:div>
                <w:div w:id="1475954058">
                  <w:marLeft w:val="1080"/>
                  <w:marRight w:val="0"/>
                  <w:marTop w:val="0"/>
                  <w:marBottom w:val="0"/>
                  <w:divBdr>
                    <w:top w:val="none" w:sz="0" w:space="0" w:color="auto"/>
                    <w:left w:val="none" w:sz="0" w:space="0" w:color="auto"/>
                    <w:bottom w:val="none" w:sz="0" w:space="0" w:color="auto"/>
                    <w:right w:val="none" w:sz="0" w:space="0" w:color="auto"/>
                  </w:divBdr>
                </w:div>
                <w:div w:id="1616449639">
                  <w:marLeft w:val="1080"/>
                  <w:marRight w:val="0"/>
                  <w:marTop w:val="0"/>
                  <w:marBottom w:val="0"/>
                  <w:divBdr>
                    <w:top w:val="none" w:sz="0" w:space="0" w:color="auto"/>
                    <w:left w:val="none" w:sz="0" w:space="0" w:color="auto"/>
                    <w:bottom w:val="none" w:sz="0" w:space="0" w:color="auto"/>
                    <w:right w:val="none" w:sz="0" w:space="0" w:color="auto"/>
                  </w:divBdr>
                </w:div>
                <w:div w:id="1773360651">
                  <w:marLeft w:val="1080"/>
                  <w:marRight w:val="0"/>
                  <w:marTop w:val="0"/>
                  <w:marBottom w:val="0"/>
                  <w:divBdr>
                    <w:top w:val="none" w:sz="0" w:space="0" w:color="auto"/>
                    <w:left w:val="none" w:sz="0" w:space="0" w:color="auto"/>
                    <w:bottom w:val="none" w:sz="0" w:space="0" w:color="auto"/>
                    <w:right w:val="none" w:sz="0" w:space="0" w:color="auto"/>
                  </w:divBdr>
                </w:div>
                <w:div w:id="1781146019">
                  <w:marLeft w:val="1080"/>
                  <w:marRight w:val="0"/>
                  <w:marTop w:val="0"/>
                  <w:marBottom w:val="0"/>
                  <w:divBdr>
                    <w:top w:val="none" w:sz="0" w:space="0" w:color="auto"/>
                    <w:left w:val="none" w:sz="0" w:space="0" w:color="auto"/>
                    <w:bottom w:val="none" w:sz="0" w:space="0" w:color="auto"/>
                    <w:right w:val="none" w:sz="0" w:space="0" w:color="auto"/>
                  </w:divBdr>
                </w:div>
                <w:div w:id="1825656662">
                  <w:marLeft w:val="1080"/>
                  <w:marRight w:val="0"/>
                  <w:marTop w:val="0"/>
                  <w:marBottom w:val="0"/>
                  <w:divBdr>
                    <w:top w:val="none" w:sz="0" w:space="0" w:color="auto"/>
                    <w:left w:val="none" w:sz="0" w:space="0" w:color="auto"/>
                    <w:bottom w:val="none" w:sz="0" w:space="0" w:color="auto"/>
                    <w:right w:val="none" w:sz="0" w:space="0" w:color="auto"/>
                  </w:divBdr>
                </w:div>
                <w:div w:id="1867600045">
                  <w:marLeft w:val="1080"/>
                  <w:marRight w:val="0"/>
                  <w:marTop w:val="0"/>
                  <w:marBottom w:val="0"/>
                  <w:divBdr>
                    <w:top w:val="none" w:sz="0" w:space="0" w:color="auto"/>
                    <w:left w:val="none" w:sz="0" w:space="0" w:color="auto"/>
                    <w:bottom w:val="none" w:sz="0" w:space="0" w:color="auto"/>
                    <w:right w:val="none" w:sz="0" w:space="0" w:color="auto"/>
                  </w:divBdr>
                </w:div>
                <w:div w:id="1880242067">
                  <w:marLeft w:val="1080"/>
                  <w:marRight w:val="0"/>
                  <w:marTop w:val="0"/>
                  <w:marBottom w:val="0"/>
                  <w:divBdr>
                    <w:top w:val="none" w:sz="0" w:space="0" w:color="auto"/>
                    <w:left w:val="none" w:sz="0" w:space="0" w:color="auto"/>
                    <w:bottom w:val="none" w:sz="0" w:space="0" w:color="auto"/>
                    <w:right w:val="none" w:sz="0" w:space="0" w:color="auto"/>
                  </w:divBdr>
                </w:div>
                <w:div w:id="20461791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7019">
      <w:bodyDiv w:val="1"/>
      <w:marLeft w:val="0"/>
      <w:marRight w:val="0"/>
      <w:marTop w:val="0"/>
      <w:marBottom w:val="0"/>
      <w:divBdr>
        <w:top w:val="none" w:sz="0" w:space="0" w:color="auto"/>
        <w:left w:val="none" w:sz="0" w:space="0" w:color="auto"/>
        <w:bottom w:val="none" w:sz="0" w:space="0" w:color="auto"/>
        <w:right w:val="none" w:sz="0" w:space="0" w:color="auto"/>
      </w:divBdr>
      <w:divsChild>
        <w:div w:id="1229681917">
          <w:marLeft w:val="0"/>
          <w:marRight w:val="0"/>
          <w:marTop w:val="0"/>
          <w:marBottom w:val="0"/>
          <w:divBdr>
            <w:top w:val="none" w:sz="0" w:space="0" w:color="auto"/>
            <w:left w:val="none" w:sz="0" w:space="0" w:color="auto"/>
            <w:bottom w:val="none" w:sz="0" w:space="0" w:color="auto"/>
            <w:right w:val="none" w:sz="0" w:space="0" w:color="auto"/>
          </w:divBdr>
          <w:divsChild>
            <w:div w:id="1832865396">
              <w:marLeft w:val="0"/>
              <w:marRight w:val="0"/>
              <w:marTop w:val="0"/>
              <w:marBottom w:val="0"/>
              <w:divBdr>
                <w:top w:val="none" w:sz="0" w:space="0" w:color="auto"/>
                <w:left w:val="none" w:sz="0" w:space="0" w:color="auto"/>
                <w:bottom w:val="none" w:sz="0" w:space="0" w:color="auto"/>
                <w:right w:val="none" w:sz="0" w:space="0" w:color="auto"/>
              </w:divBdr>
              <w:divsChild>
                <w:div w:id="775488518">
                  <w:marLeft w:val="0"/>
                  <w:marRight w:val="0"/>
                  <w:marTop w:val="0"/>
                  <w:marBottom w:val="0"/>
                  <w:divBdr>
                    <w:top w:val="none" w:sz="0" w:space="0" w:color="auto"/>
                    <w:left w:val="none" w:sz="0" w:space="0" w:color="auto"/>
                    <w:bottom w:val="none" w:sz="0" w:space="0" w:color="auto"/>
                    <w:right w:val="none" w:sz="0" w:space="0" w:color="auto"/>
                  </w:divBdr>
                  <w:divsChild>
                    <w:div w:id="606273680">
                      <w:marLeft w:val="1080"/>
                      <w:marRight w:val="0"/>
                      <w:marTop w:val="0"/>
                      <w:marBottom w:val="0"/>
                      <w:divBdr>
                        <w:top w:val="none" w:sz="0" w:space="0" w:color="auto"/>
                        <w:left w:val="none" w:sz="0" w:space="0" w:color="auto"/>
                        <w:bottom w:val="none" w:sz="0" w:space="0" w:color="auto"/>
                        <w:right w:val="none" w:sz="0" w:space="0" w:color="auto"/>
                      </w:divBdr>
                    </w:div>
                  </w:divsChild>
                </w:div>
                <w:div w:id="2108036212">
                  <w:marLeft w:val="0"/>
                  <w:marRight w:val="0"/>
                  <w:marTop w:val="0"/>
                  <w:marBottom w:val="0"/>
                  <w:divBdr>
                    <w:top w:val="none" w:sz="0" w:space="0" w:color="auto"/>
                    <w:left w:val="none" w:sz="0" w:space="0" w:color="auto"/>
                    <w:bottom w:val="none" w:sz="0" w:space="0" w:color="auto"/>
                    <w:right w:val="none" w:sz="0" w:space="0" w:color="auto"/>
                  </w:divBdr>
                  <w:divsChild>
                    <w:div w:id="17546634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82169">
      <w:bodyDiv w:val="1"/>
      <w:marLeft w:val="0"/>
      <w:marRight w:val="0"/>
      <w:marTop w:val="0"/>
      <w:marBottom w:val="0"/>
      <w:divBdr>
        <w:top w:val="none" w:sz="0" w:space="0" w:color="auto"/>
        <w:left w:val="none" w:sz="0" w:space="0" w:color="auto"/>
        <w:bottom w:val="none" w:sz="0" w:space="0" w:color="auto"/>
        <w:right w:val="none" w:sz="0" w:space="0" w:color="auto"/>
      </w:divBdr>
      <w:divsChild>
        <w:div w:id="1686906139">
          <w:marLeft w:val="0"/>
          <w:marRight w:val="0"/>
          <w:marTop w:val="0"/>
          <w:marBottom w:val="0"/>
          <w:divBdr>
            <w:top w:val="none" w:sz="0" w:space="0" w:color="auto"/>
            <w:left w:val="none" w:sz="0" w:space="0" w:color="auto"/>
            <w:bottom w:val="none" w:sz="0" w:space="0" w:color="auto"/>
            <w:right w:val="none" w:sz="0" w:space="0" w:color="auto"/>
          </w:divBdr>
          <w:divsChild>
            <w:div w:id="1610625660">
              <w:marLeft w:val="0"/>
              <w:marRight w:val="0"/>
              <w:marTop w:val="0"/>
              <w:marBottom w:val="0"/>
              <w:divBdr>
                <w:top w:val="none" w:sz="0" w:space="0" w:color="auto"/>
                <w:left w:val="none" w:sz="0" w:space="0" w:color="auto"/>
                <w:bottom w:val="none" w:sz="0" w:space="0" w:color="auto"/>
                <w:right w:val="none" w:sz="0" w:space="0" w:color="auto"/>
              </w:divBdr>
              <w:divsChild>
                <w:div w:id="9913918">
                  <w:marLeft w:val="720"/>
                  <w:marRight w:val="0"/>
                  <w:marTop w:val="0"/>
                  <w:marBottom w:val="0"/>
                  <w:divBdr>
                    <w:top w:val="none" w:sz="0" w:space="0" w:color="auto"/>
                    <w:left w:val="none" w:sz="0" w:space="0" w:color="auto"/>
                    <w:bottom w:val="none" w:sz="0" w:space="0" w:color="auto"/>
                    <w:right w:val="none" w:sz="0" w:space="0" w:color="auto"/>
                  </w:divBdr>
                </w:div>
              </w:divsChild>
            </w:div>
            <w:div w:id="1930113481">
              <w:marLeft w:val="0"/>
              <w:marRight w:val="0"/>
              <w:marTop w:val="0"/>
              <w:marBottom w:val="0"/>
              <w:divBdr>
                <w:top w:val="none" w:sz="0" w:space="0" w:color="auto"/>
                <w:left w:val="none" w:sz="0" w:space="0" w:color="auto"/>
                <w:bottom w:val="none" w:sz="0" w:space="0" w:color="auto"/>
                <w:right w:val="none" w:sz="0" w:space="0" w:color="auto"/>
              </w:divBdr>
              <w:divsChild>
                <w:div w:id="4027226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5922">
      <w:bodyDiv w:val="1"/>
      <w:marLeft w:val="0"/>
      <w:marRight w:val="0"/>
      <w:marTop w:val="0"/>
      <w:marBottom w:val="0"/>
      <w:divBdr>
        <w:top w:val="none" w:sz="0" w:space="0" w:color="auto"/>
        <w:left w:val="none" w:sz="0" w:space="0" w:color="auto"/>
        <w:bottom w:val="none" w:sz="0" w:space="0" w:color="auto"/>
        <w:right w:val="none" w:sz="0" w:space="0" w:color="auto"/>
      </w:divBdr>
      <w:divsChild>
        <w:div w:id="395320999">
          <w:marLeft w:val="0"/>
          <w:marRight w:val="0"/>
          <w:marTop w:val="0"/>
          <w:marBottom w:val="0"/>
          <w:divBdr>
            <w:top w:val="none" w:sz="0" w:space="0" w:color="auto"/>
            <w:left w:val="none" w:sz="0" w:space="0" w:color="auto"/>
            <w:bottom w:val="none" w:sz="0" w:space="0" w:color="auto"/>
            <w:right w:val="none" w:sz="0" w:space="0" w:color="auto"/>
          </w:divBdr>
          <w:divsChild>
            <w:div w:id="86733151">
              <w:marLeft w:val="0"/>
              <w:marRight w:val="0"/>
              <w:marTop w:val="0"/>
              <w:marBottom w:val="0"/>
              <w:divBdr>
                <w:top w:val="none" w:sz="0" w:space="0" w:color="auto"/>
                <w:left w:val="none" w:sz="0" w:space="0" w:color="auto"/>
                <w:bottom w:val="none" w:sz="0" w:space="0" w:color="auto"/>
                <w:right w:val="none" w:sz="0" w:space="0" w:color="auto"/>
              </w:divBdr>
              <w:divsChild>
                <w:div w:id="1889801401">
                  <w:marLeft w:val="720"/>
                  <w:marRight w:val="0"/>
                  <w:marTop w:val="0"/>
                  <w:marBottom w:val="0"/>
                  <w:divBdr>
                    <w:top w:val="none" w:sz="0" w:space="0" w:color="auto"/>
                    <w:left w:val="none" w:sz="0" w:space="0" w:color="auto"/>
                    <w:bottom w:val="none" w:sz="0" w:space="0" w:color="auto"/>
                    <w:right w:val="none" w:sz="0" w:space="0" w:color="auto"/>
                  </w:divBdr>
                </w:div>
              </w:divsChild>
            </w:div>
            <w:div w:id="1412660367">
              <w:marLeft w:val="0"/>
              <w:marRight w:val="0"/>
              <w:marTop w:val="0"/>
              <w:marBottom w:val="0"/>
              <w:divBdr>
                <w:top w:val="none" w:sz="0" w:space="0" w:color="auto"/>
                <w:left w:val="none" w:sz="0" w:space="0" w:color="auto"/>
                <w:bottom w:val="none" w:sz="0" w:space="0" w:color="auto"/>
                <w:right w:val="none" w:sz="0" w:space="0" w:color="auto"/>
              </w:divBdr>
              <w:divsChild>
                <w:div w:id="19546268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108">
      <w:bodyDiv w:val="1"/>
      <w:marLeft w:val="0"/>
      <w:marRight w:val="0"/>
      <w:marTop w:val="0"/>
      <w:marBottom w:val="0"/>
      <w:divBdr>
        <w:top w:val="none" w:sz="0" w:space="0" w:color="auto"/>
        <w:left w:val="none" w:sz="0" w:space="0" w:color="auto"/>
        <w:bottom w:val="none" w:sz="0" w:space="0" w:color="auto"/>
        <w:right w:val="none" w:sz="0" w:space="0" w:color="auto"/>
      </w:divBdr>
      <w:divsChild>
        <w:div w:id="1190411811">
          <w:marLeft w:val="0"/>
          <w:marRight w:val="0"/>
          <w:marTop w:val="0"/>
          <w:marBottom w:val="0"/>
          <w:divBdr>
            <w:top w:val="none" w:sz="0" w:space="0" w:color="auto"/>
            <w:left w:val="none" w:sz="0" w:space="0" w:color="auto"/>
            <w:bottom w:val="none" w:sz="0" w:space="0" w:color="auto"/>
            <w:right w:val="none" w:sz="0" w:space="0" w:color="auto"/>
          </w:divBdr>
          <w:divsChild>
            <w:div w:id="1083918453">
              <w:marLeft w:val="0"/>
              <w:marRight w:val="0"/>
              <w:marTop w:val="0"/>
              <w:marBottom w:val="0"/>
              <w:divBdr>
                <w:top w:val="none" w:sz="0" w:space="0" w:color="auto"/>
                <w:left w:val="none" w:sz="0" w:space="0" w:color="auto"/>
                <w:bottom w:val="none" w:sz="0" w:space="0" w:color="auto"/>
                <w:right w:val="none" w:sz="0" w:space="0" w:color="auto"/>
              </w:divBdr>
              <w:divsChild>
                <w:div w:id="193466861">
                  <w:marLeft w:val="0"/>
                  <w:marRight w:val="0"/>
                  <w:marTop w:val="0"/>
                  <w:marBottom w:val="0"/>
                  <w:divBdr>
                    <w:top w:val="none" w:sz="0" w:space="0" w:color="auto"/>
                    <w:left w:val="none" w:sz="0" w:space="0" w:color="auto"/>
                    <w:bottom w:val="none" w:sz="0" w:space="0" w:color="auto"/>
                    <w:right w:val="none" w:sz="0" w:space="0" w:color="auto"/>
                  </w:divBdr>
                </w:div>
                <w:div w:id="1531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4460">
      <w:bodyDiv w:val="1"/>
      <w:marLeft w:val="0"/>
      <w:marRight w:val="0"/>
      <w:marTop w:val="0"/>
      <w:marBottom w:val="0"/>
      <w:divBdr>
        <w:top w:val="none" w:sz="0" w:space="0" w:color="auto"/>
        <w:left w:val="none" w:sz="0" w:space="0" w:color="auto"/>
        <w:bottom w:val="none" w:sz="0" w:space="0" w:color="auto"/>
        <w:right w:val="none" w:sz="0" w:space="0" w:color="auto"/>
      </w:divBdr>
      <w:divsChild>
        <w:div w:id="1057315396">
          <w:marLeft w:val="0"/>
          <w:marRight w:val="0"/>
          <w:marTop w:val="0"/>
          <w:marBottom w:val="0"/>
          <w:divBdr>
            <w:top w:val="none" w:sz="0" w:space="0" w:color="auto"/>
            <w:left w:val="none" w:sz="0" w:space="0" w:color="auto"/>
            <w:bottom w:val="none" w:sz="0" w:space="0" w:color="auto"/>
            <w:right w:val="none" w:sz="0" w:space="0" w:color="auto"/>
          </w:divBdr>
          <w:divsChild>
            <w:div w:id="1555236913">
              <w:marLeft w:val="0"/>
              <w:marRight w:val="0"/>
              <w:marTop w:val="0"/>
              <w:marBottom w:val="0"/>
              <w:divBdr>
                <w:top w:val="none" w:sz="0" w:space="0" w:color="auto"/>
                <w:left w:val="none" w:sz="0" w:space="0" w:color="auto"/>
                <w:bottom w:val="none" w:sz="0" w:space="0" w:color="auto"/>
                <w:right w:val="none" w:sz="0" w:space="0" w:color="auto"/>
              </w:divBdr>
              <w:divsChild>
                <w:div w:id="24989057">
                  <w:marLeft w:val="720"/>
                  <w:marRight w:val="0"/>
                  <w:marTop w:val="0"/>
                  <w:marBottom w:val="0"/>
                  <w:divBdr>
                    <w:top w:val="none" w:sz="0" w:space="0" w:color="auto"/>
                    <w:left w:val="none" w:sz="0" w:space="0" w:color="auto"/>
                    <w:bottom w:val="none" w:sz="0" w:space="0" w:color="auto"/>
                    <w:right w:val="none" w:sz="0" w:space="0" w:color="auto"/>
                  </w:divBdr>
                </w:div>
                <w:div w:id="317803200">
                  <w:marLeft w:val="720"/>
                  <w:marRight w:val="0"/>
                  <w:marTop w:val="0"/>
                  <w:marBottom w:val="0"/>
                  <w:divBdr>
                    <w:top w:val="none" w:sz="0" w:space="0" w:color="auto"/>
                    <w:left w:val="none" w:sz="0" w:space="0" w:color="auto"/>
                    <w:bottom w:val="none" w:sz="0" w:space="0" w:color="auto"/>
                    <w:right w:val="none" w:sz="0" w:space="0" w:color="auto"/>
                  </w:divBdr>
                </w:div>
                <w:div w:id="400449345">
                  <w:marLeft w:val="720"/>
                  <w:marRight w:val="0"/>
                  <w:marTop w:val="0"/>
                  <w:marBottom w:val="0"/>
                  <w:divBdr>
                    <w:top w:val="none" w:sz="0" w:space="0" w:color="auto"/>
                    <w:left w:val="none" w:sz="0" w:space="0" w:color="auto"/>
                    <w:bottom w:val="none" w:sz="0" w:space="0" w:color="auto"/>
                    <w:right w:val="none" w:sz="0" w:space="0" w:color="auto"/>
                  </w:divBdr>
                </w:div>
                <w:div w:id="854734099">
                  <w:marLeft w:val="720"/>
                  <w:marRight w:val="0"/>
                  <w:marTop w:val="0"/>
                  <w:marBottom w:val="0"/>
                  <w:divBdr>
                    <w:top w:val="none" w:sz="0" w:space="0" w:color="auto"/>
                    <w:left w:val="none" w:sz="0" w:space="0" w:color="auto"/>
                    <w:bottom w:val="none" w:sz="0" w:space="0" w:color="auto"/>
                    <w:right w:val="none" w:sz="0" w:space="0" w:color="auto"/>
                  </w:divBdr>
                </w:div>
                <w:div w:id="1093208085">
                  <w:marLeft w:val="720"/>
                  <w:marRight w:val="0"/>
                  <w:marTop w:val="0"/>
                  <w:marBottom w:val="0"/>
                  <w:divBdr>
                    <w:top w:val="none" w:sz="0" w:space="0" w:color="auto"/>
                    <w:left w:val="none" w:sz="0" w:space="0" w:color="auto"/>
                    <w:bottom w:val="none" w:sz="0" w:space="0" w:color="auto"/>
                    <w:right w:val="none" w:sz="0" w:space="0" w:color="auto"/>
                  </w:divBdr>
                </w:div>
                <w:div w:id="1862739627">
                  <w:marLeft w:val="720"/>
                  <w:marRight w:val="0"/>
                  <w:marTop w:val="0"/>
                  <w:marBottom w:val="0"/>
                  <w:divBdr>
                    <w:top w:val="none" w:sz="0" w:space="0" w:color="auto"/>
                    <w:left w:val="none" w:sz="0" w:space="0" w:color="auto"/>
                    <w:bottom w:val="none" w:sz="0" w:space="0" w:color="auto"/>
                    <w:right w:val="none" w:sz="0" w:space="0" w:color="auto"/>
                  </w:divBdr>
                </w:div>
                <w:div w:id="1929732312">
                  <w:marLeft w:val="720"/>
                  <w:marRight w:val="0"/>
                  <w:marTop w:val="0"/>
                  <w:marBottom w:val="0"/>
                  <w:divBdr>
                    <w:top w:val="none" w:sz="0" w:space="0" w:color="auto"/>
                    <w:left w:val="none" w:sz="0" w:space="0" w:color="auto"/>
                    <w:bottom w:val="none" w:sz="0" w:space="0" w:color="auto"/>
                    <w:right w:val="none" w:sz="0" w:space="0" w:color="auto"/>
                  </w:divBdr>
                </w:div>
                <w:div w:id="206513223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pb.edu.pl/lex/index.rpc" TargetMode="External"/><Relationship Id="rId13"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18" Type="http://schemas.openxmlformats.org/officeDocument/2006/relationships/hyperlink" Target="http://www.lex.pb.edu.pl/lex/index.rpc" TargetMode="External"/><Relationship Id="rId26"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3" Type="http://schemas.openxmlformats.org/officeDocument/2006/relationships/styles" Target="styles.xml"/><Relationship Id="rId21"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34" Type="http://schemas.openxmlformats.org/officeDocument/2006/relationships/hyperlink" Target="http://www.lex.pb.edu.pl/lex/index.rpc" TargetMode="External"/><Relationship Id="rId7" Type="http://schemas.openxmlformats.org/officeDocument/2006/relationships/endnotes" Target="endnotes.xml"/><Relationship Id="rId12"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17" Type="http://schemas.openxmlformats.org/officeDocument/2006/relationships/hyperlink" Target="http://www.lex.pb.edu.pl/lex/index.rpc" TargetMode="External"/><Relationship Id="rId25"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33" Type="http://schemas.openxmlformats.org/officeDocument/2006/relationships/hyperlink" Target="http://www.lex.pb.edu.pl/lex/index.rpc" TargetMode="External"/><Relationship Id="rId2" Type="http://schemas.openxmlformats.org/officeDocument/2006/relationships/numbering" Target="numbering.xml"/><Relationship Id="rId16"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20"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29" Type="http://schemas.openxmlformats.org/officeDocument/2006/relationships/hyperlink" Target="http://www.lex.pb.edu.pl/lex/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24"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32" Type="http://schemas.openxmlformats.org/officeDocument/2006/relationships/hyperlink" Target="http://www.lex.pb.edu.pl/lex/index.rp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23"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28" Type="http://schemas.openxmlformats.org/officeDocument/2006/relationships/hyperlink" Target="http://www.lex.pb.edu.pl/lex/index.rpc" TargetMode="External"/><Relationship Id="rId36" Type="http://schemas.openxmlformats.org/officeDocument/2006/relationships/fontTable" Target="fontTable.xml"/><Relationship Id="rId10"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19" Type="http://schemas.openxmlformats.org/officeDocument/2006/relationships/hyperlink" Target="http://www.lex.pb.edu.pl/lex/index.rpc" TargetMode="External"/><Relationship Id="rId31" Type="http://schemas.openxmlformats.org/officeDocument/2006/relationships/hyperlink" Target="http://www.lex.pb.edu.pl/lex/index.rpc" TargetMode="External"/><Relationship Id="rId4" Type="http://schemas.openxmlformats.org/officeDocument/2006/relationships/settings" Target="settings.xml"/><Relationship Id="rId9"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14"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22" Type="http://schemas.openxmlformats.org/officeDocument/2006/relationships/hyperlink" Target="http://www.lex.pb.edu.pl/lex/content.rpc?nro=17291801&amp;baseHref=http%3A%2F%2Fwww.lex.pb.edu.pl%2Flex%2Findex.rpc&amp;wersja=18&amp;class=CONTENT&amp;loc=4&amp;dataOceny=2011-07-25&amp;printGreen=null&amp;printSection=null&amp;printLucene=null&amp;print=1" TargetMode="External"/><Relationship Id="rId27" Type="http://schemas.openxmlformats.org/officeDocument/2006/relationships/hyperlink" Target="http://www.lex.pb.edu.pl/lex/index.rpc" TargetMode="External"/><Relationship Id="rId30" Type="http://schemas.openxmlformats.org/officeDocument/2006/relationships/hyperlink" Target="http://lex.pb.edu.pl/lex/index.rpc"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B88D5-E118-4B19-9CFB-A0EBDF494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5370</Words>
  <Characters>32223</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Zarządzenie nr 87</vt:lpstr>
    </vt:vector>
  </TitlesOfParts>
  <Company>Microsoft</Company>
  <LinksUpToDate>false</LinksUpToDate>
  <CharactersWithSpaces>37518</CharactersWithSpaces>
  <SharedDoc>false</SharedDoc>
  <HLinks>
    <vt:vector size="162" baseType="variant">
      <vt:variant>
        <vt:i4>1310744</vt:i4>
      </vt:variant>
      <vt:variant>
        <vt:i4>78</vt:i4>
      </vt:variant>
      <vt:variant>
        <vt:i4>0</vt:i4>
      </vt:variant>
      <vt:variant>
        <vt:i4>5</vt:i4>
      </vt:variant>
      <vt:variant>
        <vt:lpwstr>http://www.lex.pb.edu.pl/lex/index.rpc</vt:lpwstr>
      </vt:variant>
      <vt:variant>
        <vt:lpwstr>hiperlinkText.rpc?hiperlink=type=tresc:nro=Powszechny.832179:part=a30(e)&amp;full=1#hiperlinkText.rpc?hiperlink=type=tresc:nro=Powszechny.832179:part=a30(e)&amp;full=1</vt:lpwstr>
      </vt:variant>
      <vt:variant>
        <vt:i4>1310744</vt:i4>
      </vt:variant>
      <vt:variant>
        <vt:i4>75</vt:i4>
      </vt:variant>
      <vt:variant>
        <vt:i4>0</vt:i4>
      </vt:variant>
      <vt:variant>
        <vt:i4>5</vt:i4>
      </vt:variant>
      <vt:variant>
        <vt:lpwstr>http://www.lex.pb.edu.pl/lex/index.rpc</vt:lpwstr>
      </vt:variant>
      <vt:variant>
        <vt:lpwstr>hiperlinkText.rpc?hiperlink=type=tresc:nro=Powszechny.832179:part=a30(c)&amp;full=1#hiperlinkText.rpc?hiperlink=type=tresc:nro=Powszechny.832179:part=a30(c)&amp;full=1</vt:lpwstr>
      </vt:variant>
      <vt:variant>
        <vt:i4>1310744</vt:i4>
      </vt:variant>
      <vt:variant>
        <vt:i4>72</vt:i4>
      </vt:variant>
      <vt:variant>
        <vt:i4>0</vt:i4>
      </vt:variant>
      <vt:variant>
        <vt:i4>5</vt:i4>
      </vt:variant>
      <vt:variant>
        <vt:lpwstr>http://www.lex.pb.edu.pl/lex/index.rpc</vt:lpwstr>
      </vt:variant>
      <vt:variant>
        <vt:lpwstr>hiperlinkText.rpc?hiperlink=type=tresc:nro=Powszechny.832179:part=a30(b)&amp;full=1#hiperlinkText.rpc?hiperlink=type=tresc:nro=Powszechny.832179:part=a30(b)&amp;full=1</vt:lpwstr>
      </vt:variant>
      <vt:variant>
        <vt:i4>3670068</vt:i4>
      </vt:variant>
      <vt:variant>
        <vt:i4>69</vt:i4>
      </vt:variant>
      <vt:variant>
        <vt:i4>0</vt:i4>
      </vt:variant>
      <vt:variant>
        <vt:i4>5</vt:i4>
      </vt:variant>
      <vt:variant>
        <vt:lpwstr>http://www.lex.pb.edu.pl/lex/index.rpc</vt:lpwstr>
      </vt:variant>
      <vt:variant>
        <vt:lpwstr>hiperlinkText.rpc?hiperlink=type=tresc:nro=Powszechny.832179:part=a27&amp;full=1#hiperlinkText.rpc?hiperlink=type=tresc:nro=Powszechny.832179:part=a27&amp;full=1</vt:lpwstr>
      </vt:variant>
      <vt:variant>
        <vt:i4>8192108</vt:i4>
      </vt:variant>
      <vt:variant>
        <vt:i4>66</vt:i4>
      </vt:variant>
      <vt:variant>
        <vt:i4>0</vt:i4>
      </vt:variant>
      <vt:variant>
        <vt:i4>5</vt:i4>
      </vt:variant>
      <vt:variant>
        <vt:lpwstr>http://lex.pb.edu.pl/lex/index.rpc</vt:lpwstr>
      </vt:variant>
      <vt:variant>
        <vt:lpwstr>hiperlinkDocsList.rpc?hiperlink=type=merytoryczny:nro=Powszechny.1565852:part=a5u7(a):nr=5&amp;full=1</vt:lpwstr>
      </vt:variant>
      <vt:variant>
        <vt:i4>2949153</vt:i4>
      </vt:variant>
      <vt:variant>
        <vt:i4>63</vt:i4>
      </vt:variant>
      <vt:variant>
        <vt:i4>0</vt:i4>
      </vt:variant>
      <vt:variant>
        <vt:i4>5</vt:i4>
      </vt:variant>
      <vt:variant>
        <vt:lpwstr>http://www.lex.pb.edu.pl/lex/index.rpc</vt:lpwstr>
      </vt:variant>
      <vt:variant>
        <vt:lpwstr>hiperlinkDocsList.rpc?hiperlink=type=merytoryczny:nro=Powszechny.514585:part=a5u8(a)p3:nr=4&amp;full=1#hiperlinkDocsList.rpc?hiperlink=type=merytoryczny:nro=Powszechny.514585:part=a5u8(a)p3:nr=4&amp;full=1</vt:lpwstr>
      </vt:variant>
      <vt:variant>
        <vt:i4>2752550</vt:i4>
      </vt:variant>
      <vt:variant>
        <vt:i4>60</vt:i4>
      </vt:variant>
      <vt:variant>
        <vt:i4>0</vt:i4>
      </vt:variant>
      <vt:variant>
        <vt:i4>5</vt:i4>
      </vt:variant>
      <vt:variant>
        <vt:lpwstr>http://www.lex.pb.edu.pl/lex/index.rpc</vt:lpwstr>
      </vt:variant>
      <vt:variant>
        <vt:lpwstr>hiperlinkDocsList.rpc?hiperlink=type=merytoryczny:nro=Powszechny.514585:part=a5u8(a)p3:nr=3&amp;full=1#hiperlinkDocsList.rpc?hiperlink=type=merytoryczny:nro=Powszechny.514585:part=a5u8(a)p3:nr=3&amp;full=1</vt:lpwstr>
      </vt:variant>
      <vt:variant>
        <vt:i4>3276862</vt:i4>
      </vt:variant>
      <vt:variant>
        <vt:i4>57</vt:i4>
      </vt:variant>
      <vt:variant>
        <vt:i4>0</vt:i4>
      </vt:variant>
      <vt:variant>
        <vt:i4>5</vt:i4>
      </vt:variant>
      <vt:variant>
        <vt:lpwstr>http://www.lex.pb.edu.pl/lex/index.rpc</vt:lpwstr>
      </vt:variant>
      <vt:variant>
        <vt:lpwstr>hiperlinkText.rpc?hiperlink=type=tresc:nro=Powszechny.513474:part=a18&amp;full=1#hiperlinkText.rpc?hiperlink=type=tresc:nro=Powszechny.513474:part=a18&amp;full=1</vt:lpwstr>
      </vt:variant>
      <vt:variant>
        <vt:i4>4325466</vt:i4>
      </vt:variant>
      <vt:variant>
        <vt:i4>54</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hiperlinkDocsList.rpc?hiperlink=type=merytoryczny:nro=Powszechny.514585:part=a3p1l(c):nr=34&amp;full=1#hiperlinkDocsList.rpc?hiperlink=type=merytoryczny:nro=Powszechny.514585:part=a3p1l(c):nr=34&amp;full=1</vt:lpwstr>
      </vt:variant>
      <vt:variant>
        <vt:i4>4456540</vt:i4>
      </vt:variant>
      <vt:variant>
        <vt:i4>51</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hiperlinkDocsList.rpc?hiperlink=type=merytoryczny:nro=Powszechny.514585:part=a3p1l(c):nr=32&amp;full=1#hiperlinkDocsList.rpc?hiperlink=type=merytoryczny:nro=Powszechny.514585:part=a3p1l(c):nr=32&amp;full=1</vt:lpwstr>
      </vt:variant>
      <vt:variant>
        <vt:i4>4325466</vt:i4>
      </vt:variant>
      <vt:variant>
        <vt:i4>48</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hiperlinkDocsList.rpc?hiperlink=type=merytoryczny:nro=Powszechny.514585:part=a3p1l(c):nr=16&amp;full=1#hiperlinkDocsList.rpc?hiperlink=type=merytoryczny:nro=Powszechny.514585:part=a3p1l(c):nr=16&amp;full=1</vt:lpwstr>
      </vt:variant>
      <vt:variant>
        <vt:i4>4259929</vt:i4>
      </vt:variant>
      <vt:variant>
        <vt:i4>45</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hiperlinkDocsList.rpc?hiperlink=type=merytoryczny:nro=Powszechny.514585:part=a3p1l(c):nr=15&amp;full=1#hiperlinkDocsList.rpc?hiperlink=type=merytoryczny:nro=Powszechny.514585:part=a3p1l(c):nr=15&amp;full=1</vt:lpwstr>
      </vt:variant>
      <vt:variant>
        <vt:i4>4194392</vt:i4>
      </vt:variant>
      <vt:variant>
        <vt:i4>42</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hiperlinkDocsList.rpc?hiperlink=type=merytoryczny:nro=Powszechny.514585:part=a3p1l(c):nr=14&amp;full=1#hiperlinkDocsList.rpc?hiperlink=type=merytoryczny:nro=Powszechny.514585:part=a3p1l(c):nr=14&amp;full=1</vt:lpwstr>
      </vt:variant>
      <vt:variant>
        <vt:i4>4653151</vt:i4>
      </vt:variant>
      <vt:variant>
        <vt:i4>39</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hiperlinkDocsList.rpc?hiperlink=type=merytoryczny:nro=Powszechny.514585:part=a3p1l(c):nr=13&amp;full=1#hiperlinkDocsList.rpc?hiperlink=type=merytoryczny:nro=Powszechny.514585:part=a3p1l(c):nr=13&amp;full=1</vt:lpwstr>
      </vt:variant>
      <vt:variant>
        <vt:i4>7274615</vt:i4>
      </vt:variant>
      <vt:variant>
        <vt:i4>36</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hiperlinkText.rpc?hiperlink=type=tresc:nro=Powszechny.502502&amp;full=1#hiperlinkText.rpc?hiperlink=type=tresc:nro=Powszechny.502502&amp;full=1</vt:lpwstr>
      </vt:variant>
      <vt:variant>
        <vt:i4>1310744</vt:i4>
      </vt:variant>
      <vt:variant>
        <vt:i4>33</vt:i4>
      </vt:variant>
      <vt:variant>
        <vt:i4>0</vt:i4>
      </vt:variant>
      <vt:variant>
        <vt:i4>5</vt:i4>
      </vt:variant>
      <vt:variant>
        <vt:lpwstr>http://www.lex.pb.edu.pl/lex/index.rpc</vt:lpwstr>
      </vt:variant>
      <vt:variant>
        <vt:lpwstr>hiperlinkText.rpc?hiperlink=type=tresc:nro=Powszechny.854128&amp;full=1#hiperlinkText.rpc?hiperlink=type=tresc:nro=Powszechny.854128&amp;full=1</vt:lpwstr>
      </vt:variant>
      <vt:variant>
        <vt:i4>1310744</vt:i4>
      </vt:variant>
      <vt:variant>
        <vt:i4>30</vt:i4>
      </vt:variant>
      <vt:variant>
        <vt:i4>0</vt:i4>
      </vt:variant>
      <vt:variant>
        <vt:i4>5</vt:i4>
      </vt:variant>
      <vt:variant>
        <vt:lpwstr>http://www.lex.pb.edu.pl/lex/index.rpc</vt:lpwstr>
      </vt:variant>
      <vt:variant>
        <vt:lpwstr>hiperlinkText.rpc?hiperlink=type=tresc:nro=Powszechny.438070:part=a200&amp;full=1#hiperlinkText.rpc?hiperlink=type=tresc:nro=Powszechny.438070:part=a200&amp;full=1</vt:lpwstr>
      </vt:variant>
      <vt:variant>
        <vt:i4>1310744</vt:i4>
      </vt:variant>
      <vt:variant>
        <vt:i4>27</vt:i4>
      </vt:variant>
      <vt:variant>
        <vt:i4>0</vt:i4>
      </vt:variant>
      <vt:variant>
        <vt:i4>5</vt:i4>
      </vt:variant>
      <vt:variant>
        <vt:lpwstr>http://www.lex.pb.edu.pl/lex/index.rpc</vt:lpwstr>
      </vt:variant>
      <vt:variant>
        <vt:lpwstr>hiperlinkText.rpc?hiperlink=type=tresc:nro=Powszechny.246434&amp;full=1#hiperlinkText.rpc?hiperlink=type=tresc:nro=Powszechny.246434&amp;full=1</vt:lpwstr>
      </vt:variant>
      <vt:variant>
        <vt:i4>24</vt:i4>
      </vt:variant>
      <vt:variant>
        <vt:i4>24</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hiperlinkText.rpc?hiperlink=type=tresc:nro=Powszechny.22144&amp;full=1#hiperlinkText.rpc?hiperlink=type=tresc:nro=Powszechny.22144&amp;full=1</vt:lpwstr>
      </vt:variant>
      <vt:variant>
        <vt:i4>4456540</vt:i4>
      </vt:variant>
      <vt:variant>
        <vt:i4>21</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hiperlinkDocsList.rpc?hiperlink=type=merytoryczny:nro=Powszechny.514585:part=a3p1l(c):nr=10&amp;full=1#hiperlinkDocsList.rpc?hiperlink=type=merytoryczny:nro=Powszechny.514585:part=a3p1l(c):nr=10&amp;full=1</vt:lpwstr>
      </vt:variant>
      <vt:variant>
        <vt:i4>7274615</vt:i4>
      </vt:variant>
      <vt:variant>
        <vt:i4>18</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hiperlinkDocsList.rpc?hiperlink=type=merytoryczny:nro=Powszechny.514585:part=a3p1l(c):nr=9&amp;full=1#hiperlinkDocsList.rpc?hiperlink=type=merytoryczny:nro=Powszechny.514585:part=a3p1l(c):nr=9&amp;full=1</vt:lpwstr>
      </vt:variant>
      <vt:variant>
        <vt:i4>7274615</vt:i4>
      </vt:variant>
      <vt:variant>
        <vt:i4>15</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hiperlinkDocsList.rpc?hiperlink=type=merytoryczny:nro=Powszechny.514585:part=a3p1l(c):nr=8&amp;full=1#hiperlinkDocsList.rpc?hiperlink=type=merytoryczny:nro=Powszechny.514585:part=a3p1l(c):nr=8&amp;full=1</vt:lpwstr>
      </vt:variant>
      <vt:variant>
        <vt:i4>7274615</vt:i4>
      </vt:variant>
      <vt:variant>
        <vt:i4>12</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hiperlinkDocsList.rpc?hiperlink=type=merytoryczny:nro=Powszechny.514585:part=a3p1l(c):nr=7&amp;full=1#hiperlinkDocsList.rpc?hiperlink=type=merytoryczny:nro=Powszechny.514585:part=a3p1l(c):nr=7&amp;full=1</vt:lpwstr>
      </vt:variant>
      <vt:variant>
        <vt:i4>7274615</vt:i4>
      </vt:variant>
      <vt:variant>
        <vt:i4>9</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hiperlinkDocsList.rpc?hiperlink=type=merytoryczny:nro=Powszechny.514585:part=a3p1l(c):nr=6&amp;full=1#hiperlinkDocsList.rpc?hiperlink=type=merytoryczny:nro=Powszechny.514585:part=a3p1l(c):nr=6&amp;full=1</vt:lpwstr>
      </vt:variant>
      <vt:variant>
        <vt:i4>7274615</vt:i4>
      </vt:variant>
      <vt:variant>
        <vt:i4>6</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hiperlinkDocsList.rpc?hiperlink=type=merytoryczny:nro=Powszechny.514585:part=a3p1l(c):nr=5&amp;full=1#hiperlinkDocsList.rpc?hiperlink=type=merytoryczny:nro=Powszechny.514585:part=a3p1l(c):nr=5&amp;full=1</vt:lpwstr>
      </vt:variant>
      <vt:variant>
        <vt:i4>7274615</vt:i4>
      </vt:variant>
      <vt:variant>
        <vt:i4>3</vt:i4>
      </vt:variant>
      <vt:variant>
        <vt:i4>0</vt:i4>
      </vt:variant>
      <vt:variant>
        <vt:i4>5</vt:i4>
      </vt:variant>
      <vt:variant>
        <vt:lpwstr>http://www.lex.pb.edu.pl/lex/content.rpc?nro=17291801&amp;baseHref=http%3A%2F%2Fwww.lex.pb.edu.pl%2Flex%2Findex.rpc&amp;wersja=18&amp;class=CONTENT&amp;loc=4&amp;dataOceny=2011-07-25&amp;printGreen=null&amp;printSection=null&amp;printLucene=null&amp;print=1</vt:lpwstr>
      </vt:variant>
      <vt:variant>
        <vt:lpwstr>hiperlinkDocsList.rpc?hiperlink=type=merytoryczny:nro=Powszechny.514585:part=a3p1l(c):nr=4&amp;full=1#hiperlinkDocsList.rpc?hiperlink=type=merytoryczny:nro=Powszechny.514585:part=a3p1l(c):nr=4&amp;full=1</vt:lpwstr>
      </vt:variant>
      <vt:variant>
        <vt:i4>3670068</vt:i4>
      </vt:variant>
      <vt:variant>
        <vt:i4>0</vt:i4>
      </vt:variant>
      <vt:variant>
        <vt:i4>0</vt:i4>
      </vt:variant>
      <vt:variant>
        <vt:i4>5</vt:i4>
      </vt:variant>
      <vt:variant>
        <vt:lpwstr>http://www.lex.pb.edu.pl/lex/index.rpc</vt:lpwstr>
      </vt:variant>
      <vt:variant>
        <vt:lpwstr>hiperlinkText.rpc?hiperlink=type=tresc:nro=Powszechny.832179:part=a27&amp;full=1#hiperlinkText.rpc?hiperlink=type=tresc:nro=Powszechny.832179:part=a27&amp;full=1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87</dc:title>
  <dc:creator>Małgoś</dc:creator>
  <cp:lastModifiedBy>Marta K.</cp:lastModifiedBy>
  <cp:revision>2</cp:revision>
  <cp:lastPrinted>2017-09-11T11:11:00Z</cp:lastPrinted>
  <dcterms:created xsi:type="dcterms:W3CDTF">2017-09-20T10:28:00Z</dcterms:created>
  <dcterms:modified xsi:type="dcterms:W3CDTF">2017-09-20T10:28:00Z</dcterms:modified>
</cp:coreProperties>
</file>